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E09F92B">
      <w:pPr>
        <w:pStyle w:val="2"/>
        <w:widowControl/>
        <w:shd w:val="clear" w:color="auto" w:fill="FFFFFF"/>
        <w:spacing w:beforeAutospacing="0" w:afterAutospacing="0" w:line="450" w:lineRule="atLeast"/>
        <w:jc w:val="center"/>
        <w:rPr>
          <w:rFonts w:hint="eastAsia" w:ascii="仿宋" w:hAnsi="仿宋" w:eastAsia="仿宋" w:cs="仿宋"/>
          <w:b/>
          <w:color w:val="auto"/>
          <w:spacing w:val="-20"/>
          <w:sz w:val="36"/>
          <w:szCs w:val="36"/>
          <w:highlight w:val="none"/>
          <w:lang w:eastAsia="zh-CN"/>
        </w:rPr>
      </w:pPr>
      <w:r>
        <w:rPr>
          <w:rFonts w:hint="eastAsia" w:ascii="仿宋" w:hAnsi="仿宋" w:eastAsia="仿宋" w:cs="仿宋"/>
          <w:color w:val="333333"/>
          <w:sz w:val="39"/>
          <w:szCs w:val="39"/>
          <w:highlight w:val="none"/>
          <w:shd w:val="clear" w:color="auto" w:fill="FFFFFF"/>
        </w:rPr>
        <w:t>拟签订采购合同文本</w:t>
      </w:r>
    </w:p>
    <w:p w14:paraId="3ECEF9BD">
      <w:pPr>
        <w:tabs>
          <w:tab w:val="left" w:pos="735"/>
        </w:tabs>
        <w:autoSpaceDE w:val="0"/>
        <w:autoSpaceDN w:val="0"/>
        <w:adjustRightInd w:val="0"/>
        <w:snapToGrid w:val="0"/>
        <w:spacing w:line="360" w:lineRule="auto"/>
        <w:ind w:firstLine="1124" w:firstLineChars="200"/>
        <w:rPr>
          <w:rFonts w:hint="eastAsia" w:ascii="仿宋" w:hAnsi="仿宋" w:eastAsia="仿宋" w:cs="仿宋"/>
          <w:b/>
          <w:sz w:val="56"/>
          <w:szCs w:val="52"/>
          <w:highlight w:val="none"/>
          <w:lang w:eastAsia="zh-CN"/>
        </w:rPr>
      </w:pPr>
    </w:p>
    <w:p w14:paraId="29C8EFED">
      <w:pPr>
        <w:tabs>
          <w:tab w:val="left" w:pos="735"/>
        </w:tabs>
        <w:autoSpaceDE w:val="0"/>
        <w:autoSpaceDN w:val="0"/>
        <w:adjustRightInd w:val="0"/>
        <w:snapToGrid w:val="0"/>
        <w:spacing w:line="360" w:lineRule="auto"/>
        <w:ind w:firstLine="1124" w:firstLineChars="200"/>
        <w:rPr>
          <w:rFonts w:hint="eastAsia" w:ascii="仿宋" w:hAnsi="仿宋" w:eastAsia="仿宋" w:cs="仿宋"/>
          <w:b/>
          <w:sz w:val="56"/>
          <w:szCs w:val="52"/>
          <w:highlight w:val="none"/>
          <w:lang w:eastAsia="zh-CN"/>
        </w:rPr>
      </w:pPr>
    </w:p>
    <w:p w14:paraId="27E8A63F">
      <w:pPr>
        <w:tabs>
          <w:tab w:val="left" w:pos="735"/>
        </w:tabs>
        <w:autoSpaceDE w:val="0"/>
        <w:autoSpaceDN w:val="0"/>
        <w:adjustRightInd w:val="0"/>
        <w:snapToGrid w:val="0"/>
        <w:spacing w:line="360" w:lineRule="auto"/>
        <w:ind w:firstLine="1124" w:firstLineChars="200"/>
        <w:rPr>
          <w:rFonts w:hint="eastAsia" w:ascii="仿宋" w:hAnsi="仿宋" w:eastAsia="仿宋" w:cs="仿宋"/>
          <w:b/>
          <w:sz w:val="56"/>
          <w:szCs w:val="52"/>
          <w:highlight w:val="none"/>
          <w:lang w:eastAsia="zh-CN"/>
        </w:rPr>
      </w:pPr>
    </w:p>
    <w:p w14:paraId="608811E8">
      <w:pPr>
        <w:tabs>
          <w:tab w:val="left" w:pos="735"/>
        </w:tabs>
        <w:autoSpaceDE w:val="0"/>
        <w:autoSpaceDN w:val="0"/>
        <w:adjustRightInd w:val="0"/>
        <w:snapToGrid w:val="0"/>
        <w:spacing w:line="360" w:lineRule="auto"/>
        <w:ind w:firstLine="1124" w:firstLineChars="200"/>
        <w:rPr>
          <w:rFonts w:hint="eastAsia" w:ascii="仿宋" w:hAnsi="仿宋" w:eastAsia="仿宋" w:cs="仿宋"/>
          <w:b/>
          <w:sz w:val="56"/>
          <w:szCs w:val="52"/>
          <w:highlight w:val="none"/>
          <w:lang w:eastAsia="zh-CN"/>
        </w:rPr>
      </w:pPr>
    </w:p>
    <w:p w14:paraId="1A245491">
      <w:pPr>
        <w:tabs>
          <w:tab w:val="left" w:pos="735"/>
        </w:tabs>
        <w:autoSpaceDE w:val="0"/>
        <w:autoSpaceDN w:val="0"/>
        <w:adjustRightInd w:val="0"/>
        <w:snapToGrid w:val="0"/>
        <w:spacing w:line="360" w:lineRule="auto"/>
        <w:ind w:firstLine="1124" w:firstLineChars="200"/>
        <w:rPr>
          <w:rFonts w:hint="eastAsia" w:ascii="仿宋" w:hAnsi="仿宋" w:eastAsia="仿宋" w:cs="仿宋"/>
          <w:b/>
          <w:bCs/>
          <w:sz w:val="52"/>
          <w:szCs w:val="52"/>
          <w:lang w:val="zh-CN"/>
        </w:rPr>
      </w:pPr>
      <w:r>
        <w:rPr>
          <w:rFonts w:hint="eastAsia" w:ascii="仿宋" w:hAnsi="仿宋" w:eastAsia="仿宋" w:cs="仿宋"/>
          <w:b/>
          <w:sz w:val="56"/>
          <w:szCs w:val="52"/>
          <w:highlight w:val="none"/>
          <w:lang w:eastAsia="zh-CN"/>
        </w:rPr>
        <w:t>承办市级比赛服务项目</w:t>
      </w:r>
    </w:p>
    <w:p w14:paraId="1BF502A6">
      <w:pPr>
        <w:tabs>
          <w:tab w:val="left" w:pos="735"/>
        </w:tabs>
        <w:autoSpaceDE w:val="0"/>
        <w:autoSpaceDN w:val="0"/>
        <w:adjustRightInd w:val="0"/>
        <w:snapToGrid w:val="0"/>
        <w:spacing w:line="560" w:lineRule="exact"/>
        <w:ind w:firstLine="482" w:firstLineChars="200"/>
        <w:rPr>
          <w:rFonts w:hint="eastAsia" w:ascii="仿宋" w:hAnsi="仿宋" w:eastAsia="仿宋" w:cs="仿宋"/>
          <w:b/>
          <w:bCs/>
          <w:sz w:val="24"/>
          <w:lang w:val="zh-CN"/>
        </w:rPr>
      </w:pPr>
    </w:p>
    <w:p w14:paraId="7C3CFCA9">
      <w:pPr>
        <w:tabs>
          <w:tab w:val="left" w:pos="735"/>
        </w:tabs>
        <w:autoSpaceDE w:val="0"/>
        <w:autoSpaceDN w:val="0"/>
        <w:adjustRightInd w:val="0"/>
        <w:snapToGrid w:val="0"/>
        <w:spacing w:line="560" w:lineRule="exact"/>
        <w:ind w:firstLine="482" w:firstLineChars="200"/>
        <w:rPr>
          <w:rFonts w:hint="eastAsia" w:ascii="仿宋" w:hAnsi="仿宋" w:eastAsia="仿宋" w:cs="仿宋"/>
          <w:b/>
          <w:bCs/>
          <w:sz w:val="24"/>
          <w:lang w:val="zh-CN"/>
        </w:rPr>
      </w:pPr>
    </w:p>
    <w:p w14:paraId="3AA96827">
      <w:pPr>
        <w:tabs>
          <w:tab w:val="left" w:pos="735"/>
        </w:tabs>
        <w:autoSpaceDE w:val="0"/>
        <w:autoSpaceDN w:val="0"/>
        <w:adjustRightInd w:val="0"/>
        <w:snapToGrid w:val="0"/>
        <w:spacing w:line="560" w:lineRule="exact"/>
        <w:ind w:firstLine="482" w:firstLineChars="200"/>
        <w:rPr>
          <w:rFonts w:hint="eastAsia" w:ascii="仿宋" w:hAnsi="仿宋" w:eastAsia="仿宋" w:cs="仿宋"/>
          <w:b/>
          <w:bCs/>
          <w:sz w:val="24"/>
          <w:lang w:val="zh-CN"/>
        </w:rPr>
      </w:pPr>
    </w:p>
    <w:p w14:paraId="1324F564">
      <w:pPr>
        <w:tabs>
          <w:tab w:val="left" w:pos="735"/>
        </w:tabs>
        <w:autoSpaceDE w:val="0"/>
        <w:autoSpaceDN w:val="0"/>
        <w:adjustRightInd w:val="0"/>
        <w:snapToGrid w:val="0"/>
        <w:spacing w:line="560" w:lineRule="exact"/>
        <w:ind w:firstLine="482" w:firstLineChars="200"/>
        <w:rPr>
          <w:rFonts w:hint="eastAsia" w:ascii="仿宋" w:hAnsi="仿宋" w:eastAsia="仿宋" w:cs="仿宋"/>
          <w:b/>
          <w:bCs/>
          <w:sz w:val="24"/>
          <w:lang w:val="zh-CN"/>
        </w:rPr>
      </w:pPr>
    </w:p>
    <w:p w14:paraId="5A35323B">
      <w:pPr>
        <w:tabs>
          <w:tab w:val="left" w:pos="735"/>
        </w:tabs>
        <w:autoSpaceDE w:val="0"/>
        <w:autoSpaceDN w:val="0"/>
        <w:adjustRightInd w:val="0"/>
        <w:snapToGrid w:val="0"/>
        <w:spacing w:line="560" w:lineRule="exact"/>
        <w:ind w:firstLine="482" w:firstLineChars="200"/>
        <w:rPr>
          <w:rFonts w:hint="eastAsia" w:ascii="仿宋" w:hAnsi="仿宋" w:eastAsia="仿宋" w:cs="仿宋"/>
          <w:b/>
          <w:bCs/>
          <w:sz w:val="24"/>
          <w:lang w:val="zh-CN"/>
        </w:rPr>
      </w:pPr>
    </w:p>
    <w:p w14:paraId="4AC678D9">
      <w:pPr>
        <w:tabs>
          <w:tab w:val="left" w:pos="735"/>
        </w:tabs>
        <w:autoSpaceDE w:val="0"/>
        <w:autoSpaceDN w:val="0"/>
        <w:adjustRightInd w:val="0"/>
        <w:snapToGrid w:val="0"/>
        <w:spacing w:line="560" w:lineRule="exact"/>
        <w:ind w:firstLine="482" w:firstLineChars="200"/>
        <w:rPr>
          <w:rFonts w:hint="eastAsia" w:ascii="仿宋" w:hAnsi="仿宋" w:eastAsia="仿宋" w:cs="仿宋"/>
          <w:b/>
          <w:bCs/>
          <w:sz w:val="24"/>
          <w:lang w:val="zh-CN"/>
        </w:rPr>
      </w:pPr>
    </w:p>
    <w:p w14:paraId="2F62CD3B">
      <w:pPr>
        <w:pStyle w:val="7"/>
        <w:ind w:firstLine="1446" w:firstLineChars="600"/>
        <w:jc w:val="both"/>
        <w:outlineLvl w:val="2"/>
        <w:rPr>
          <w:rFonts w:hint="eastAsia" w:ascii="仿宋" w:hAnsi="仿宋" w:eastAsia="仿宋" w:cs="仿宋"/>
          <w:b/>
          <w:bCs w:val="0"/>
          <w:sz w:val="24"/>
          <w:lang w:val="zh-CN" w:eastAsia="zh-CN"/>
        </w:rPr>
      </w:pPr>
      <w:r>
        <w:rPr>
          <w:rFonts w:hint="eastAsia" w:ascii="仿宋" w:hAnsi="仿宋" w:eastAsia="仿宋" w:cs="仿宋"/>
          <w:b/>
          <w:bCs w:val="0"/>
          <w:sz w:val="24"/>
          <w:lang w:val="zh-CN"/>
        </w:rPr>
        <w:t>甲方（采购人）：</w:t>
      </w:r>
      <w:r>
        <w:rPr>
          <w:rFonts w:hint="eastAsia" w:ascii="仿宋" w:hAnsi="仿宋" w:eastAsia="仿宋" w:cs="仿宋"/>
          <w:b/>
          <w:bCs w:val="0"/>
          <w:sz w:val="24"/>
          <w:lang w:val="zh-CN" w:eastAsia="zh-CN"/>
        </w:rPr>
        <w:t>西安市青少年体育学校</w:t>
      </w:r>
    </w:p>
    <w:p w14:paraId="67696359">
      <w:pPr>
        <w:pStyle w:val="7"/>
        <w:ind w:firstLine="1446" w:firstLineChars="600"/>
        <w:jc w:val="both"/>
        <w:outlineLvl w:val="2"/>
        <w:rPr>
          <w:rFonts w:hint="eastAsia" w:ascii="仿宋" w:hAnsi="仿宋" w:eastAsia="仿宋" w:cs="仿宋"/>
          <w:b/>
          <w:bCs w:val="0"/>
          <w:sz w:val="24"/>
          <w:lang w:val="zh-CN"/>
        </w:rPr>
      </w:pPr>
    </w:p>
    <w:p w14:paraId="67615796">
      <w:pPr>
        <w:pStyle w:val="7"/>
        <w:ind w:firstLine="1446" w:firstLineChars="600"/>
        <w:jc w:val="both"/>
        <w:outlineLvl w:val="2"/>
        <w:rPr>
          <w:rFonts w:hint="eastAsia" w:ascii="仿宋" w:hAnsi="仿宋" w:eastAsia="仿宋" w:cs="仿宋"/>
          <w:b/>
          <w:bCs w:val="0"/>
          <w:sz w:val="24"/>
          <w:lang w:val="zh-CN"/>
        </w:rPr>
      </w:pPr>
      <w:r>
        <w:rPr>
          <w:rFonts w:hint="eastAsia" w:ascii="仿宋" w:hAnsi="仿宋" w:eastAsia="仿宋" w:cs="仿宋"/>
          <w:b/>
          <w:bCs w:val="0"/>
          <w:sz w:val="24"/>
          <w:lang w:val="zh-CN"/>
        </w:rPr>
        <w:t>乙方（供应商）：</w:t>
      </w:r>
    </w:p>
    <w:p w14:paraId="03367B32">
      <w:pPr>
        <w:pStyle w:val="7"/>
        <w:ind w:firstLine="1446" w:firstLineChars="600"/>
        <w:jc w:val="both"/>
        <w:outlineLvl w:val="2"/>
        <w:rPr>
          <w:rFonts w:hint="eastAsia" w:ascii="仿宋" w:hAnsi="仿宋" w:eastAsia="仿宋" w:cs="仿宋"/>
          <w:b/>
          <w:bCs w:val="0"/>
          <w:sz w:val="24"/>
          <w:lang w:val="zh-CN"/>
        </w:rPr>
      </w:pPr>
    </w:p>
    <w:p w14:paraId="25804E95">
      <w:pPr>
        <w:pStyle w:val="7"/>
        <w:ind w:firstLine="1446" w:firstLineChars="600"/>
        <w:jc w:val="both"/>
        <w:outlineLvl w:val="2"/>
        <w:rPr>
          <w:rFonts w:hint="eastAsia" w:ascii="仿宋" w:hAnsi="仿宋" w:eastAsia="仿宋" w:cs="仿宋"/>
          <w:b/>
          <w:bCs w:val="0"/>
          <w:sz w:val="24"/>
          <w:lang w:val="en-US" w:eastAsia="zh-CN"/>
        </w:rPr>
      </w:pPr>
      <w:r>
        <w:rPr>
          <w:rFonts w:hint="eastAsia" w:ascii="仿宋" w:hAnsi="仿宋" w:eastAsia="仿宋" w:cs="仿宋"/>
          <w:b/>
          <w:bCs w:val="0"/>
          <w:sz w:val="24"/>
          <w:lang w:val="en-US" w:eastAsia="zh-CN"/>
        </w:rPr>
        <w:t>签订日期：</w:t>
      </w:r>
    </w:p>
    <w:p w14:paraId="68028161">
      <w:pPr>
        <w:tabs>
          <w:tab w:val="left" w:pos="735"/>
        </w:tabs>
        <w:autoSpaceDE w:val="0"/>
        <w:autoSpaceDN w:val="0"/>
        <w:adjustRightInd w:val="0"/>
        <w:snapToGrid w:val="0"/>
        <w:spacing w:line="560" w:lineRule="exact"/>
        <w:ind w:firstLine="482" w:firstLineChars="200"/>
        <w:rPr>
          <w:rFonts w:hint="eastAsia" w:ascii="仿宋" w:hAnsi="仿宋" w:eastAsia="仿宋" w:cs="仿宋"/>
          <w:b/>
          <w:bCs w:val="0"/>
          <w:sz w:val="24"/>
          <w:lang w:val="zh-CN"/>
        </w:rPr>
      </w:pPr>
    </w:p>
    <w:p w14:paraId="6061D82C">
      <w:pPr>
        <w:tabs>
          <w:tab w:val="left" w:pos="735"/>
        </w:tabs>
        <w:autoSpaceDE w:val="0"/>
        <w:autoSpaceDN w:val="0"/>
        <w:adjustRightInd w:val="0"/>
        <w:snapToGrid w:val="0"/>
        <w:spacing w:line="560" w:lineRule="exact"/>
        <w:ind w:firstLine="482" w:firstLineChars="200"/>
        <w:rPr>
          <w:rFonts w:hint="eastAsia" w:ascii="仿宋" w:hAnsi="仿宋" w:eastAsia="仿宋" w:cs="仿宋"/>
          <w:b/>
          <w:bCs/>
          <w:sz w:val="24"/>
          <w:lang w:val="zh-CN"/>
        </w:rPr>
      </w:pPr>
    </w:p>
    <w:p w14:paraId="6AEA6FB4">
      <w:pPr>
        <w:tabs>
          <w:tab w:val="left" w:pos="735"/>
        </w:tabs>
        <w:autoSpaceDE w:val="0"/>
        <w:autoSpaceDN w:val="0"/>
        <w:adjustRightInd w:val="0"/>
        <w:snapToGrid w:val="0"/>
        <w:spacing w:line="560" w:lineRule="exact"/>
        <w:ind w:firstLine="482" w:firstLineChars="200"/>
        <w:rPr>
          <w:rFonts w:hint="eastAsia" w:ascii="仿宋" w:hAnsi="仿宋" w:eastAsia="仿宋" w:cs="仿宋"/>
          <w:b/>
          <w:bCs/>
          <w:sz w:val="24"/>
          <w:lang w:val="zh-CN"/>
        </w:rPr>
      </w:pPr>
    </w:p>
    <w:p w14:paraId="777AFD07">
      <w:pPr>
        <w:tabs>
          <w:tab w:val="left" w:pos="735"/>
        </w:tabs>
        <w:autoSpaceDE w:val="0"/>
        <w:autoSpaceDN w:val="0"/>
        <w:adjustRightInd w:val="0"/>
        <w:snapToGrid w:val="0"/>
        <w:spacing w:line="560" w:lineRule="exact"/>
        <w:ind w:firstLine="482" w:firstLineChars="200"/>
        <w:rPr>
          <w:rFonts w:hint="eastAsia" w:ascii="仿宋" w:hAnsi="仿宋" w:eastAsia="仿宋" w:cs="仿宋"/>
          <w:b/>
          <w:bCs/>
          <w:sz w:val="24"/>
          <w:lang w:val="zh-CN"/>
        </w:rPr>
      </w:pPr>
    </w:p>
    <w:p w14:paraId="55C24732">
      <w:pPr>
        <w:tabs>
          <w:tab w:val="left" w:pos="735"/>
        </w:tabs>
        <w:autoSpaceDE w:val="0"/>
        <w:autoSpaceDN w:val="0"/>
        <w:adjustRightInd w:val="0"/>
        <w:snapToGrid w:val="0"/>
        <w:spacing w:line="560" w:lineRule="exact"/>
        <w:ind w:firstLine="482" w:firstLineChars="200"/>
        <w:rPr>
          <w:rFonts w:hint="eastAsia" w:ascii="仿宋" w:hAnsi="仿宋" w:eastAsia="仿宋" w:cs="仿宋"/>
          <w:b/>
          <w:bCs/>
          <w:sz w:val="24"/>
          <w:lang w:val="zh-CN"/>
        </w:rPr>
      </w:pPr>
    </w:p>
    <w:p w14:paraId="685D507C">
      <w:pPr>
        <w:tabs>
          <w:tab w:val="left" w:pos="735"/>
        </w:tabs>
        <w:autoSpaceDE w:val="0"/>
        <w:autoSpaceDN w:val="0"/>
        <w:adjustRightInd w:val="0"/>
        <w:snapToGrid w:val="0"/>
        <w:spacing w:line="360" w:lineRule="auto"/>
        <w:jc w:val="center"/>
        <w:rPr>
          <w:rFonts w:hint="eastAsia" w:ascii="仿宋" w:hAnsi="仿宋" w:eastAsia="仿宋" w:cs="仿宋"/>
          <w:b/>
          <w:bCs/>
          <w:sz w:val="44"/>
          <w:szCs w:val="44"/>
          <w:lang w:val="zh-CN"/>
        </w:rPr>
      </w:pPr>
      <w:r>
        <w:rPr>
          <w:rFonts w:hint="eastAsia" w:ascii="仿宋" w:hAnsi="仿宋" w:eastAsia="仿宋" w:cs="仿宋"/>
          <w:sz w:val="36"/>
          <w:szCs w:val="44"/>
        </w:rPr>
        <w:t>合同协议书</w:t>
      </w:r>
    </w:p>
    <w:p w14:paraId="16443C6E">
      <w:pPr>
        <w:tabs>
          <w:tab w:val="left" w:pos="735"/>
        </w:tabs>
        <w:autoSpaceDE w:val="0"/>
        <w:autoSpaceDN w:val="0"/>
        <w:adjustRightInd w:val="0"/>
        <w:snapToGrid w:val="0"/>
        <w:spacing w:line="360" w:lineRule="auto"/>
        <w:ind w:firstLine="482" w:firstLineChars="200"/>
        <w:rPr>
          <w:rFonts w:hint="eastAsia" w:ascii="仿宋" w:hAnsi="仿宋" w:eastAsia="仿宋" w:cs="仿宋"/>
          <w:bCs/>
          <w:sz w:val="24"/>
          <w:lang w:val="zh-CN"/>
        </w:rPr>
      </w:pPr>
      <w:r>
        <w:rPr>
          <w:rFonts w:hint="eastAsia" w:ascii="仿宋" w:hAnsi="仿宋" w:eastAsia="仿宋" w:cs="仿宋"/>
          <w:b/>
          <w:bCs/>
          <w:sz w:val="24"/>
          <w:lang w:val="zh-CN"/>
        </w:rPr>
        <w:t>甲方</w:t>
      </w:r>
      <w:r>
        <w:rPr>
          <w:rFonts w:hint="eastAsia" w:ascii="仿宋" w:hAnsi="仿宋" w:eastAsia="仿宋" w:cs="仿宋"/>
          <w:bCs/>
          <w:sz w:val="24"/>
          <w:lang w:val="zh-CN"/>
        </w:rPr>
        <w:t>（采购人）</w:t>
      </w:r>
      <w:r>
        <w:rPr>
          <w:rFonts w:hint="eastAsia" w:ascii="仿宋" w:hAnsi="仿宋" w:eastAsia="仿宋" w:cs="仿宋"/>
          <w:b/>
          <w:bCs/>
          <w:sz w:val="24"/>
          <w:lang w:val="zh-CN"/>
        </w:rPr>
        <w:t>：</w:t>
      </w:r>
      <w:r>
        <w:rPr>
          <w:rFonts w:hint="eastAsia" w:ascii="仿宋" w:hAnsi="仿宋" w:eastAsia="仿宋" w:cs="仿宋"/>
          <w:b/>
          <w:sz w:val="28"/>
          <w:highlight w:val="none"/>
          <w:u w:val="single"/>
          <w:lang w:eastAsia="zh-CN"/>
        </w:rPr>
        <w:t>西安市青少年体育学校</w:t>
      </w:r>
    </w:p>
    <w:p w14:paraId="52CF1237">
      <w:pPr>
        <w:tabs>
          <w:tab w:val="left" w:pos="735"/>
        </w:tabs>
        <w:autoSpaceDE w:val="0"/>
        <w:autoSpaceDN w:val="0"/>
        <w:adjustRightInd w:val="0"/>
        <w:snapToGrid w:val="0"/>
        <w:spacing w:line="360" w:lineRule="auto"/>
        <w:ind w:firstLine="482" w:firstLineChars="200"/>
        <w:rPr>
          <w:rFonts w:hint="eastAsia" w:ascii="仿宋" w:hAnsi="仿宋" w:eastAsia="仿宋" w:cs="仿宋"/>
          <w:bCs/>
          <w:sz w:val="24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4"/>
          <w:lang w:val="zh-CN"/>
        </w:rPr>
        <w:t>乙方</w:t>
      </w:r>
      <w:r>
        <w:rPr>
          <w:rFonts w:hint="eastAsia" w:ascii="仿宋" w:hAnsi="仿宋" w:eastAsia="仿宋" w:cs="仿宋"/>
          <w:bCs/>
          <w:sz w:val="24"/>
          <w:lang w:val="zh-CN"/>
        </w:rPr>
        <w:t>（供应商）</w:t>
      </w:r>
      <w:r>
        <w:rPr>
          <w:rFonts w:hint="eastAsia" w:ascii="仿宋" w:hAnsi="仿宋" w:eastAsia="仿宋" w:cs="仿宋"/>
          <w:b/>
          <w:bCs/>
          <w:sz w:val="24"/>
          <w:lang w:val="zh-CN"/>
        </w:rPr>
        <w:t>：</w:t>
      </w:r>
      <w:r>
        <w:rPr>
          <w:rFonts w:hint="eastAsia" w:ascii="仿宋" w:hAnsi="仿宋" w:eastAsia="仿宋" w:cs="仿宋"/>
          <w:b/>
          <w:bCs/>
          <w:sz w:val="24"/>
          <w:u w:val="single"/>
          <w:lang w:val="en-US" w:eastAsia="zh-CN"/>
        </w:rPr>
        <w:t xml:space="preserve">                       </w:t>
      </w:r>
    </w:p>
    <w:p w14:paraId="7D198D77">
      <w:pPr>
        <w:spacing w:line="360" w:lineRule="auto"/>
        <w:ind w:firstLine="42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根据《中华人民共和国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民法典</w:t>
      </w:r>
      <w:r>
        <w:rPr>
          <w:rFonts w:hint="eastAsia" w:ascii="仿宋" w:hAnsi="仿宋" w:eastAsia="仿宋" w:cs="仿宋"/>
          <w:sz w:val="24"/>
          <w:szCs w:val="24"/>
        </w:rPr>
        <w:t>》、《中华人民共和国政府采购法》及有关法律规定，遵循平等、自愿、公平和诚实信用的原则，双方就</w:t>
      </w:r>
      <w:r>
        <w:rPr>
          <w:rFonts w:hint="eastAsia" w:ascii="仿宋" w:hAnsi="仿宋" w:eastAsia="仿宋" w:cs="仿宋"/>
          <w:sz w:val="24"/>
          <w:szCs w:val="24"/>
          <w:u w:val="single"/>
          <w:lang w:val="en-US" w:eastAsia="zh-CN"/>
        </w:rPr>
        <w:t xml:space="preserve"> 承办市级比赛服务项目（项目名称）</w:t>
      </w:r>
      <w:r>
        <w:rPr>
          <w:rFonts w:hint="eastAsia" w:ascii="仿宋" w:hAnsi="仿宋" w:eastAsia="仿宋" w:cs="仿宋"/>
          <w:sz w:val="24"/>
          <w:szCs w:val="24"/>
        </w:rPr>
        <w:t>及有关事项协商一致，共同达成如下协议：</w:t>
      </w:r>
    </w:p>
    <w:p w14:paraId="4724FD15">
      <w:pPr>
        <w:tabs>
          <w:tab w:val="left" w:pos="735"/>
        </w:tabs>
        <w:autoSpaceDE w:val="0"/>
        <w:autoSpaceDN w:val="0"/>
        <w:adjustRightInd w:val="0"/>
        <w:snapToGrid w:val="0"/>
        <w:spacing w:line="360" w:lineRule="auto"/>
        <w:ind w:firstLine="482" w:firstLineChars="200"/>
        <w:rPr>
          <w:rFonts w:hint="eastAsia" w:ascii="仿宋" w:hAnsi="仿宋" w:eastAsia="仿宋" w:cs="仿宋"/>
          <w:b/>
          <w:bCs/>
          <w:sz w:val="24"/>
          <w:lang w:val="zh-CN"/>
        </w:rPr>
      </w:pPr>
      <w:r>
        <w:rPr>
          <w:rFonts w:hint="eastAsia" w:ascii="仿宋" w:hAnsi="仿宋" w:eastAsia="仿宋" w:cs="仿宋"/>
          <w:b/>
          <w:bCs/>
          <w:sz w:val="24"/>
          <w:lang w:val="zh-CN"/>
        </w:rPr>
        <w:t>一、合同内容</w:t>
      </w:r>
    </w:p>
    <w:p w14:paraId="16C83B55">
      <w:pPr>
        <w:tabs>
          <w:tab w:val="left" w:pos="735"/>
        </w:tabs>
        <w:autoSpaceDE w:val="0"/>
        <w:autoSpaceDN w:val="0"/>
        <w:adjustRightInd w:val="0"/>
        <w:snapToGrid w:val="0"/>
        <w:spacing w:line="360" w:lineRule="auto"/>
        <w:ind w:firstLine="482" w:firstLineChars="200"/>
        <w:rPr>
          <w:rFonts w:hint="eastAsia" w:ascii="仿宋" w:hAnsi="仿宋" w:eastAsia="仿宋" w:cs="仿宋"/>
          <w:b/>
          <w:bCs/>
          <w:sz w:val="24"/>
          <w:lang w:val="zh-CN"/>
        </w:rPr>
      </w:pPr>
    </w:p>
    <w:p w14:paraId="4CE3FD3D">
      <w:pPr>
        <w:tabs>
          <w:tab w:val="left" w:pos="735"/>
        </w:tabs>
        <w:autoSpaceDE w:val="0"/>
        <w:autoSpaceDN w:val="0"/>
        <w:adjustRightInd w:val="0"/>
        <w:snapToGrid w:val="0"/>
        <w:spacing w:line="360" w:lineRule="auto"/>
        <w:ind w:firstLine="482" w:firstLineChars="200"/>
        <w:rPr>
          <w:rFonts w:hint="eastAsia" w:ascii="仿宋" w:hAnsi="仿宋" w:eastAsia="仿宋" w:cs="仿宋"/>
          <w:b/>
          <w:bCs/>
          <w:sz w:val="24"/>
          <w:lang w:val="zh-CN"/>
        </w:rPr>
      </w:pPr>
      <w:r>
        <w:rPr>
          <w:rFonts w:hint="eastAsia" w:ascii="仿宋" w:hAnsi="仿宋" w:eastAsia="仿宋" w:cs="仿宋"/>
          <w:b/>
          <w:bCs/>
          <w:sz w:val="24"/>
          <w:lang w:val="zh-CN"/>
        </w:rPr>
        <w:t>二、合同价款</w:t>
      </w:r>
    </w:p>
    <w:p w14:paraId="1096E282">
      <w:pPr>
        <w:tabs>
          <w:tab w:val="left" w:pos="735"/>
        </w:tabs>
        <w:autoSpaceDE w:val="0"/>
        <w:autoSpaceDN w:val="0"/>
        <w:adjustRightInd w:val="0"/>
        <w:snapToGrid w:val="0"/>
        <w:spacing w:line="360" w:lineRule="auto"/>
        <w:ind w:firstLine="480" w:firstLineChars="200"/>
        <w:rPr>
          <w:rFonts w:hint="eastAsia" w:ascii="仿宋" w:hAnsi="仿宋" w:eastAsia="仿宋" w:cs="仿宋"/>
          <w:sz w:val="24"/>
          <w:u w:val="single"/>
        </w:rPr>
      </w:pPr>
      <w:r>
        <w:rPr>
          <w:rFonts w:hint="eastAsia" w:ascii="仿宋" w:hAnsi="仿宋" w:eastAsia="仿宋" w:cs="仿宋"/>
          <w:sz w:val="24"/>
        </w:rPr>
        <w:t>1、合同总价：</w:t>
      </w:r>
      <w:r>
        <w:rPr>
          <w:rFonts w:hint="eastAsia" w:ascii="仿宋" w:hAnsi="仿宋" w:eastAsia="仿宋" w:cs="仿宋"/>
          <w:sz w:val="24"/>
          <w:u w:val="single"/>
        </w:rPr>
        <w:t xml:space="preserve">  </w:t>
      </w:r>
      <w:r>
        <w:rPr>
          <w:rFonts w:hint="eastAsia" w:ascii="仿宋" w:hAnsi="仿宋" w:eastAsia="仿宋" w:cs="仿宋"/>
          <w:sz w:val="24"/>
          <w:u w:val="single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sz w:val="24"/>
          <w:u w:val="single"/>
        </w:rPr>
        <w:t xml:space="preserve">     </w:t>
      </w:r>
    </w:p>
    <w:p w14:paraId="1FCF1586">
      <w:pPr>
        <w:pStyle w:val="7"/>
        <w:spacing w:line="360" w:lineRule="auto"/>
        <w:ind w:firstLine="480"/>
        <w:rPr>
          <w:rFonts w:hint="eastAsia" w:ascii="仿宋" w:hAnsi="仿宋" w:eastAsia="仿宋" w:cs="仿宋"/>
          <w:sz w:val="24"/>
          <w:lang w:val="en-US" w:eastAsia="zh-CN"/>
        </w:rPr>
      </w:pPr>
      <w:r>
        <w:rPr>
          <w:rFonts w:hint="eastAsia" w:ascii="仿宋" w:hAnsi="仿宋" w:eastAsia="仿宋" w:cs="仿宋"/>
          <w:sz w:val="24"/>
        </w:rPr>
        <w:t>2、合同总价包括：包括项目所需的策划费</w:t>
      </w:r>
      <w:r>
        <w:rPr>
          <w:rFonts w:hint="eastAsia" w:ascii="仿宋" w:hAnsi="仿宋" w:eastAsia="仿宋" w:cs="仿宋"/>
          <w:sz w:val="24"/>
          <w:lang w:eastAsia="zh-CN"/>
        </w:rPr>
        <w:t>、</w:t>
      </w:r>
      <w:r>
        <w:rPr>
          <w:rFonts w:hint="eastAsia" w:ascii="仿宋" w:hAnsi="仿宋" w:eastAsia="仿宋" w:cs="仿宋"/>
          <w:sz w:val="24"/>
          <w:lang w:val="en-US" w:eastAsia="zh-CN"/>
        </w:rPr>
        <w:t>场地费、设施设备费、人员等一切费用。</w:t>
      </w:r>
    </w:p>
    <w:p w14:paraId="7B751556">
      <w:pPr>
        <w:tabs>
          <w:tab w:val="left" w:pos="735"/>
        </w:tabs>
        <w:autoSpaceDE w:val="0"/>
        <w:autoSpaceDN w:val="0"/>
        <w:adjustRightInd w:val="0"/>
        <w:snapToGrid w:val="0"/>
        <w:spacing w:line="360" w:lineRule="auto"/>
        <w:ind w:firstLine="482" w:firstLineChars="200"/>
        <w:rPr>
          <w:rFonts w:hint="eastAsia" w:ascii="仿宋" w:hAnsi="仿宋" w:eastAsia="仿宋" w:cs="仿宋"/>
          <w:b/>
          <w:bCs/>
          <w:sz w:val="24"/>
          <w:lang w:val="zh-CN"/>
        </w:rPr>
      </w:pPr>
      <w:r>
        <w:rPr>
          <w:rFonts w:hint="eastAsia" w:ascii="仿宋" w:hAnsi="仿宋" w:eastAsia="仿宋" w:cs="仿宋"/>
          <w:b/>
          <w:bCs/>
          <w:sz w:val="24"/>
          <w:lang w:val="zh-CN"/>
        </w:rPr>
        <w:t>三、合同结算：</w:t>
      </w:r>
    </w:p>
    <w:p w14:paraId="55C08D96">
      <w:pPr>
        <w:autoSpaceDE w:val="0"/>
        <w:autoSpaceDN w:val="0"/>
        <w:adjustRightInd w:val="0"/>
        <w:snapToGrid w:val="0"/>
        <w:spacing w:line="360" w:lineRule="auto"/>
        <w:ind w:firstLine="480" w:firstLineChars="200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1、付款时间：合同签订后支付合同总价款的70%，活动服务全部完成后经甲方验收合格，支付合同总价款的30%。</w:t>
      </w:r>
    </w:p>
    <w:p w14:paraId="57048B62">
      <w:pPr>
        <w:autoSpaceDE w:val="0"/>
        <w:autoSpaceDN w:val="0"/>
        <w:adjustRightInd w:val="0"/>
        <w:snapToGrid w:val="0"/>
        <w:spacing w:line="360" w:lineRule="auto"/>
        <w:ind w:firstLine="480" w:firstLineChars="200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2、结算方式：按照支付程序进行银行转账。</w:t>
      </w:r>
    </w:p>
    <w:p w14:paraId="64640AE9">
      <w:pPr>
        <w:autoSpaceDE w:val="0"/>
        <w:autoSpaceDN w:val="0"/>
        <w:adjustRightInd w:val="0"/>
        <w:snapToGrid w:val="0"/>
        <w:spacing w:line="360" w:lineRule="auto"/>
        <w:ind w:firstLine="480" w:firstLineChars="200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3、结算单位：由甲方负责结算，乙方依据合同条款按甲方要求开具发票交甲方。</w:t>
      </w:r>
    </w:p>
    <w:p w14:paraId="6D038474">
      <w:pPr>
        <w:tabs>
          <w:tab w:val="left" w:pos="735"/>
        </w:tabs>
        <w:autoSpaceDE w:val="0"/>
        <w:autoSpaceDN w:val="0"/>
        <w:adjustRightInd w:val="0"/>
        <w:snapToGrid w:val="0"/>
        <w:spacing w:line="360" w:lineRule="auto"/>
        <w:ind w:firstLine="482" w:firstLineChars="200"/>
        <w:rPr>
          <w:rFonts w:hint="eastAsia" w:ascii="仿宋" w:hAnsi="仿宋" w:eastAsia="仿宋" w:cs="仿宋"/>
          <w:b/>
          <w:bCs/>
          <w:sz w:val="24"/>
          <w:lang w:val="zh-CN"/>
        </w:rPr>
      </w:pPr>
      <w:r>
        <w:rPr>
          <w:rFonts w:hint="eastAsia" w:ascii="仿宋" w:hAnsi="仿宋" w:eastAsia="仿宋" w:cs="仿宋"/>
          <w:b/>
          <w:bCs/>
          <w:sz w:val="24"/>
          <w:lang w:val="zh-CN"/>
        </w:rPr>
        <w:t>四、服务期限</w:t>
      </w:r>
    </w:p>
    <w:p w14:paraId="06A16281">
      <w:pPr>
        <w:tabs>
          <w:tab w:val="left" w:pos="735"/>
        </w:tabs>
        <w:autoSpaceDE w:val="0"/>
        <w:autoSpaceDN w:val="0"/>
        <w:adjustRightInd w:val="0"/>
        <w:snapToGrid w:val="0"/>
        <w:spacing w:line="360" w:lineRule="auto"/>
        <w:ind w:firstLine="480" w:firstLineChars="200"/>
        <w:rPr>
          <w:rFonts w:hint="eastAsia" w:ascii="仿宋" w:hAnsi="仿宋" w:eastAsia="仿宋" w:cs="仿宋"/>
          <w:kern w:val="0"/>
          <w:sz w:val="24"/>
        </w:rPr>
      </w:pPr>
      <w:r>
        <w:rPr>
          <w:rFonts w:hint="eastAsia" w:ascii="仿宋" w:hAnsi="仿宋" w:eastAsia="仿宋" w:cs="仿宋"/>
          <w:kern w:val="0"/>
          <w:sz w:val="24"/>
        </w:rPr>
        <w:t>合同签订之日起至赛事活动结束</w:t>
      </w:r>
    </w:p>
    <w:p w14:paraId="10B1FA0A">
      <w:pPr>
        <w:tabs>
          <w:tab w:val="left" w:pos="735"/>
        </w:tabs>
        <w:autoSpaceDE w:val="0"/>
        <w:autoSpaceDN w:val="0"/>
        <w:adjustRightInd w:val="0"/>
        <w:snapToGrid w:val="0"/>
        <w:spacing w:line="360" w:lineRule="auto"/>
        <w:ind w:firstLine="482" w:firstLineChars="200"/>
        <w:rPr>
          <w:rFonts w:hint="eastAsia" w:ascii="仿宋" w:hAnsi="仿宋" w:eastAsia="仿宋" w:cs="仿宋"/>
          <w:b/>
          <w:bCs/>
          <w:sz w:val="24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4"/>
          <w:lang w:val="en-US" w:eastAsia="zh-CN"/>
        </w:rPr>
        <w:t>五、服务地点</w:t>
      </w:r>
    </w:p>
    <w:p w14:paraId="6A5E28D4">
      <w:pPr>
        <w:tabs>
          <w:tab w:val="left" w:pos="735"/>
        </w:tabs>
        <w:autoSpaceDE w:val="0"/>
        <w:autoSpaceDN w:val="0"/>
        <w:adjustRightInd w:val="0"/>
        <w:snapToGrid w:val="0"/>
        <w:spacing w:line="360" w:lineRule="auto"/>
        <w:ind w:firstLine="480" w:firstLineChars="200"/>
        <w:rPr>
          <w:rFonts w:hint="eastAsia" w:ascii="仿宋" w:hAnsi="仿宋" w:eastAsia="仿宋" w:cs="仿宋"/>
          <w:b w:val="0"/>
          <w:bCs w:val="0"/>
          <w:sz w:val="24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4"/>
          <w:lang w:val="en-US" w:eastAsia="zh-CN"/>
        </w:rPr>
        <w:t>根据比赛项目实际情况与采购方协商确定；</w:t>
      </w:r>
    </w:p>
    <w:p w14:paraId="06BCA039">
      <w:pPr>
        <w:tabs>
          <w:tab w:val="left" w:pos="735"/>
        </w:tabs>
        <w:autoSpaceDE w:val="0"/>
        <w:autoSpaceDN w:val="0"/>
        <w:adjustRightInd w:val="0"/>
        <w:snapToGrid w:val="0"/>
        <w:spacing w:line="360" w:lineRule="auto"/>
        <w:ind w:firstLine="482" w:firstLineChars="200"/>
        <w:rPr>
          <w:rFonts w:hint="eastAsia" w:ascii="仿宋" w:hAnsi="仿宋" w:eastAsia="仿宋" w:cs="仿宋"/>
          <w:b/>
          <w:bCs/>
          <w:sz w:val="24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4"/>
          <w:lang w:val="en-US" w:eastAsia="zh-CN"/>
        </w:rPr>
        <w:t>六、服务内容</w:t>
      </w:r>
    </w:p>
    <w:p w14:paraId="38D876B7">
      <w:pPr>
        <w:pStyle w:val="7"/>
        <w:spacing w:line="360" w:lineRule="auto"/>
        <w:ind w:firstLine="480"/>
        <w:rPr>
          <w:rFonts w:hint="eastAsia" w:ascii="仿宋" w:hAnsi="仿宋" w:eastAsia="仿宋" w:cs="仿宋"/>
          <w:kern w:val="0"/>
          <w:sz w:val="24"/>
          <w:szCs w:val="24"/>
          <w:lang w:val="en-US" w:eastAsia="zh-CN" w:bidi="ar-SA"/>
        </w:rPr>
      </w:pPr>
      <w:r>
        <w:rPr>
          <w:rFonts w:hint="eastAsia" w:ascii="仿宋" w:hAnsi="仿宋" w:eastAsia="仿宋" w:cs="仿宋"/>
          <w:kern w:val="0"/>
          <w:sz w:val="24"/>
          <w:szCs w:val="24"/>
          <w:lang w:val="en-US" w:eastAsia="zh-CN" w:bidi="ar-SA"/>
        </w:rPr>
        <w:t>1、服务内容：赛事策划、场地布置、设施保障、器材筹备、人员劳务等。</w:t>
      </w:r>
    </w:p>
    <w:p w14:paraId="4886BEBC">
      <w:pPr>
        <w:pStyle w:val="7"/>
        <w:spacing w:line="360" w:lineRule="auto"/>
        <w:ind w:firstLine="480"/>
        <w:rPr>
          <w:rFonts w:hint="eastAsia" w:ascii="仿宋" w:hAnsi="仿宋" w:eastAsia="仿宋" w:cs="仿宋"/>
          <w:kern w:val="0"/>
          <w:sz w:val="24"/>
          <w:szCs w:val="24"/>
          <w:lang w:val="en-US" w:eastAsia="zh-CN" w:bidi="ar-SA"/>
        </w:rPr>
      </w:pPr>
      <w:r>
        <w:rPr>
          <w:rFonts w:hint="eastAsia" w:ascii="仿宋" w:hAnsi="仿宋" w:eastAsia="仿宋" w:cs="仿宋"/>
          <w:kern w:val="0"/>
          <w:sz w:val="24"/>
          <w:szCs w:val="24"/>
          <w:lang w:val="en-US" w:eastAsia="zh-CN" w:bidi="ar-SA"/>
        </w:rPr>
        <w:t>2、服务要求：配备具备专业素养的工作人员，场地搭建布局合理、设施器材符合赛事要求，针对突发事件具备应急处理能力，确保各项目安全、圆满完赛。</w:t>
      </w:r>
    </w:p>
    <w:p w14:paraId="4FD8BA45">
      <w:pPr>
        <w:pStyle w:val="7"/>
        <w:spacing w:line="360" w:lineRule="auto"/>
        <w:ind w:firstLine="480"/>
        <w:rPr>
          <w:rFonts w:hint="eastAsia" w:ascii="仿宋" w:hAnsi="仿宋" w:eastAsia="仿宋" w:cs="仿宋"/>
          <w:kern w:val="0"/>
          <w:sz w:val="24"/>
          <w:szCs w:val="24"/>
          <w:lang w:val="en-US" w:eastAsia="zh-CN" w:bidi="ar-SA"/>
        </w:rPr>
      </w:pPr>
      <w:r>
        <w:rPr>
          <w:rFonts w:hint="eastAsia" w:ascii="仿宋" w:hAnsi="仿宋" w:eastAsia="仿宋" w:cs="仿宋"/>
          <w:kern w:val="0"/>
          <w:sz w:val="24"/>
          <w:szCs w:val="24"/>
          <w:lang w:val="en-US" w:eastAsia="zh-CN" w:bidi="ar-SA"/>
        </w:rPr>
        <w:t>3、服务质量、标准：按采购人要求完成所有服务内容。</w:t>
      </w:r>
    </w:p>
    <w:p w14:paraId="136E10C9">
      <w:pPr>
        <w:adjustRightInd w:val="0"/>
        <w:snapToGrid w:val="0"/>
        <w:spacing w:line="360" w:lineRule="auto"/>
        <w:ind w:firstLine="480" w:firstLineChars="200"/>
        <w:rPr>
          <w:rFonts w:hint="eastAsia" w:ascii="仿宋" w:hAnsi="仿宋" w:eastAsia="仿宋" w:cs="仿宋"/>
          <w:kern w:val="0"/>
          <w:sz w:val="24"/>
          <w:szCs w:val="24"/>
          <w:lang w:val="zh-CN" w:eastAsia="zh-CN" w:bidi="ar-SA"/>
        </w:rPr>
      </w:pPr>
      <w:r>
        <w:rPr>
          <w:rFonts w:hint="eastAsia" w:ascii="仿宋" w:hAnsi="仿宋" w:eastAsia="仿宋" w:cs="仿宋"/>
          <w:kern w:val="0"/>
          <w:sz w:val="24"/>
          <w:szCs w:val="24"/>
          <w:lang w:val="en-US" w:eastAsia="zh-CN" w:bidi="ar-SA"/>
        </w:rPr>
        <w:t>4、</w:t>
      </w:r>
      <w:r>
        <w:rPr>
          <w:rFonts w:hint="eastAsia" w:ascii="仿宋" w:hAnsi="仿宋" w:eastAsia="仿宋" w:cs="仿宋"/>
          <w:kern w:val="0"/>
          <w:sz w:val="24"/>
          <w:szCs w:val="24"/>
          <w:lang w:val="zh-CN" w:eastAsia="zh-CN" w:bidi="ar-SA"/>
        </w:rPr>
        <w:t>本项目不得进行转包、分包给第三方。</w:t>
      </w:r>
    </w:p>
    <w:p w14:paraId="0086B6E1">
      <w:pPr>
        <w:adjustRightInd w:val="0"/>
        <w:snapToGrid w:val="0"/>
        <w:spacing w:line="360" w:lineRule="auto"/>
        <w:ind w:firstLine="480" w:firstLineChars="200"/>
        <w:rPr>
          <w:rFonts w:hint="eastAsia" w:ascii="仿宋" w:hAnsi="仿宋" w:eastAsia="仿宋" w:cs="仿宋"/>
          <w:kern w:val="0"/>
          <w:sz w:val="24"/>
          <w:szCs w:val="24"/>
          <w:lang w:val="en-US" w:eastAsia="zh-CN" w:bidi="ar-SA"/>
        </w:rPr>
      </w:pPr>
      <w:r>
        <w:rPr>
          <w:rFonts w:hint="eastAsia" w:ascii="仿宋" w:hAnsi="仿宋" w:eastAsia="仿宋" w:cs="仿宋"/>
          <w:kern w:val="0"/>
          <w:sz w:val="24"/>
          <w:szCs w:val="24"/>
          <w:lang w:val="en-US" w:eastAsia="zh-CN" w:bidi="ar-SA"/>
        </w:rPr>
        <w:t>5、</w:t>
      </w:r>
      <w:r>
        <w:rPr>
          <w:rFonts w:hint="eastAsia" w:ascii="仿宋" w:hAnsi="仿宋" w:eastAsia="仿宋" w:cs="仿宋"/>
          <w:kern w:val="0"/>
          <w:sz w:val="24"/>
          <w:szCs w:val="24"/>
          <w:lang w:val="zh-CN" w:eastAsia="zh-CN" w:bidi="ar-SA"/>
        </w:rPr>
        <w:t>在活动的执行过程中，合作双方应遵循甲方确认原则，即所有的设计策划方案、详细报价的预算及结算等，均由乙方提出建议和说明，但最终以甲方确认的内容或方式执行。</w:t>
      </w:r>
    </w:p>
    <w:p w14:paraId="4B2290A2">
      <w:pPr>
        <w:tabs>
          <w:tab w:val="left" w:pos="735"/>
        </w:tabs>
        <w:autoSpaceDE w:val="0"/>
        <w:autoSpaceDN w:val="0"/>
        <w:adjustRightInd w:val="0"/>
        <w:snapToGrid w:val="0"/>
        <w:spacing w:line="360" w:lineRule="auto"/>
        <w:ind w:firstLine="482" w:firstLineChars="200"/>
        <w:rPr>
          <w:rFonts w:hint="eastAsia" w:ascii="仿宋" w:hAnsi="仿宋" w:eastAsia="仿宋" w:cs="仿宋"/>
          <w:b/>
          <w:bCs/>
          <w:sz w:val="24"/>
          <w:lang w:val="zh-CN"/>
        </w:rPr>
      </w:pPr>
      <w:r>
        <w:rPr>
          <w:rFonts w:hint="eastAsia" w:ascii="仿宋" w:hAnsi="仿宋" w:eastAsia="仿宋" w:cs="仿宋"/>
          <w:b/>
          <w:bCs/>
          <w:sz w:val="24"/>
          <w:lang w:val="zh-CN"/>
        </w:rPr>
        <w:t>六、甲方的权利与义务</w:t>
      </w:r>
    </w:p>
    <w:p w14:paraId="081367DB">
      <w:pPr>
        <w:adjustRightInd w:val="0"/>
        <w:snapToGrid w:val="0"/>
        <w:spacing w:line="360" w:lineRule="auto"/>
        <w:ind w:firstLine="480" w:firstLineChars="200"/>
        <w:rPr>
          <w:rFonts w:hint="eastAsia" w:ascii="仿宋" w:hAnsi="仿宋" w:eastAsia="仿宋" w:cs="仿宋"/>
          <w:sz w:val="24"/>
          <w:lang w:val="zh-CN"/>
        </w:rPr>
      </w:pPr>
      <w:r>
        <w:rPr>
          <w:rFonts w:hint="eastAsia" w:ascii="仿宋" w:hAnsi="仿宋" w:eastAsia="仿宋" w:cs="仿宋"/>
          <w:sz w:val="24"/>
        </w:rPr>
        <w:t>1、</w:t>
      </w:r>
      <w:r>
        <w:rPr>
          <w:rFonts w:hint="eastAsia" w:ascii="仿宋" w:hAnsi="仿宋" w:eastAsia="仿宋" w:cs="仿宋"/>
          <w:sz w:val="24"/>
          <w:lang w:val="zh-CN"/>
        </w:rPr>
        <w:t>甲方有权利对项目活动的相关细节进行监督及了解，决定项目的实施方案。</w:t>
      </w:r>
    </w:p>
    <w:p w14:paraId="6B83E2B2">
      <w:pPr>
        <w:adjustRightInd w:val="0"/>
        <w:snapToGrid w:val="0"/>
        <w:spacing w:line="360" w:lineRule="auto"/>
        <w:ind w:firstLine="480" w:firstLineChars="200"/>
        <w:rPr>
          <w:rFonts w:hint="eastAsia" w:ascii="仿宋" w:hAnsi="仿宋" w:eastAsia="仿宋" w:cs="仿宋"/>
          <w:sz w:val="24"/>
          <w:lang w:val="zh-CN"/>
        </w:rPr>
      </w:pPr>
      <w:r>
        <w:rPr>
          <w:rFonts w:hint="eastAsia" w:ascii="仿宋" w:hAnsi="仿宋" w:eastAsia="仿宋" w:cs="仿宋"/>
          <w:sz w:val="24"/>
        </w:rPr>
        <w:t>2、</w:t>
      </w:r>
      <w:r>
        <w:rPr>
          <w:rFonts w:hint="eastAsia" w:ascii="仿宋" w:hAnsi="仿宋" w:eastAsia="仿宋" w:cs="仿宋"/>
          <w:sz w:val="24"/>
          <w:lang w:val="zh-CN"/>
        </w:rPr>
        <w:t>甲方有权利根据临时情况向乙方提出活动修改意见，经双方协商后实施。</w:t>
      </w:r>
    </w:p>
    <w:p w14:paraId="3D9CB1F6">
      <w:pPr>
        <w:adjustRightInd w:val="0"/>
        <w:snapToGrid w:val="0"/>
        <w:spacing w:line="360" w:lineRule="auto"/>
        <w:ind w:firstLine="480" w:firstLineChars="200"/>
        <w:rPr>
          <w:rFonts w:hint="eastAsia" w:ascii="仿宋" w:hAnsi="仿宋" w:eastAsia="仿宋" w:cs="仿宋"/>
          <w:sz w:val="24"/>
          <w:lang w:val="zh-CN"/>
        </w:rPr>
      </w:pPr>
      <w:r>
        <w:rPr>
          <w:rFonts w:hint="eastAsia" w:ascii="仿宋" w:hAnsi="仿宋" w:eastAsia="仿宋" w:cs="仿宋"/>
          <w:sz w:val="24"/>
        </w:rPr>
        <w:t>3、</w:t>
      </w:r>
      <w:r>
        <w:rPr>
          <w:rFonts w:hint="eastAsia" w:ascii="仿宋" w:hAnsi="仿宋" w:eastAsia="仿宋" w:cs="仿宋"/>
          <w:sz w:val="24"/>
          <w:lang w:val="zh-CN"/>
        </w:rPr>
        <w:t xml:space="preserve">甲方非因不可抗力因素如需延期开展项目活动，应提前 </w:t>
      </w:r>
      <w:r>
        <w:rPr>
          <w:rFonts w:hint="eastAsia" w:ascii="仿宋" w:hAnsi="仿宋" w:eastAsia="仿宋" w:cs="仿宋"/>
          <w:sz w:val="24"/>
        </w:rPr>
        <w:t>3</w:t>
      </w:r>
      <w:r>
        <w:rPr>
          <w:rFonts w:hint="eastAsia" w:ascii="仿宋" w:hAnsi="仿宋" w:eastAsia="仿宋" w:cs="仿宋"/>
          <w:sz w:val="24"/>
          <w:lang w:val="zh-CN"/>
        </w:rPr>
        <w:t>日告知乙方，双方协商修改活动安排。</w:t>
      </w:r>
    </w:p>
    <w:p w14:paraId="3F640867">
      <w:pPr>
        <w:adjustRightInd w:val="0"/>
        <w:snapToGrid w:val="0"/>
        <w:spacing w:line="360" w:lineRule="auto"/>
        <w:ind w:firstLine="480" w:firstLineChars="200"/>
        <w:rPr>
          <w:rFonts w:hint="eastAsia" w:ascii="仿宋" w:hAnsi="仿宋" w:eastAsia="仿宋" w:cs="仿宋"/>
          <w:sz w:val="24"/>
          <w:lang w:val="zh-CN"/>
        </w:rPr>
      </w:pPr>
      <w:r>
        <w:rPr>
          <w:rFonts w:hint="eastAsia" w:ascii="仿宋" w:hAnsi="仿宋" w:eastAsia="仿宋" w:cs="仿宋"/>
          <w:sz w:val="24"/>
        </w:rPr>
        <w:t>4、</w:t>
      </w:r>
      <w:r>
        <w:rPr>
          <w:rFonts w:hint="eastAsia" w:ascii="仿宋" w:hAnsi="仿宋" w:eastAsia="仿宋" w:cs="仿宋"/>
          <w:sz w:val="24"/>
          <w:lang w:val="zh-CN"/>
        </w:rPr>
        <w:t>甲方应按照合同约定，积极配合乙方开展工作。</w:t>
      </w:r>
    </w:p>
    <w:p w14:paraId="7BA32FAE">
      <w:pPr>
        <w:adjustRightInd w:val="0"/>
        <w:snapToGrid w:val="0"/>
        <w:spacing w:line="360" w:lineRule="auto"/>
        <w:ind w:firstLine="480" w:firstLineChars="200"/>
        <w:rPr>
          <w:rFonts w:hint="eastAsia" w:ascii="仿宋" w:hAnsi="仿宋" w:eastAsia="仿宋" w:cs="仿宋"/>
          <w:sz w:val="24"/>
          <w:lang w:val="zh-CN"/>
        </w:rPr>
      </w:pPr>
      <w:r>
        <w:rPr>
          <w:rFonts w:hint="eastAsia" w:ascii="仿宋" w:hAnsi="仿宋" w:eastAsia="仿宋" w:cs="仿宋"/>
          <w:sz w:val="24"/>
        </w:rPr>
        <w:t>5、</w:t>
      </w:r>
      <w:r>
        <w:rPr>
          <w:rFonts w:hint="eastAsia" w:ascii="仿宋" w:hAnsi="仿宋" w:eastAsia="仿宋" w:cs="仿宋"/>
          <w:sz w:val="24"/>
          <w:lang w:val="zh-CN"/>
        </w:rPr>
        <w:t>甲方应按合同约定履行付款的义务。</w:t>
      </w:r>
    </w:p>
    <w:p w14:paraId="3E69255D">
      <w:pPr>
        <w:adjustRightInd w:val="0"/>
        <w:snapToGrid w:val="0"/>
        <w:spacing w:line="360" w:lineRule="auto"/>
        <w:ind w:firstLine="480" w:firstLineChars="200"/>
        <w:rPr>
          <w:rFonts w:hint="eastAsia" w:ascii="仿宋" w:hAnsi="仿宋" w:eastAsia="仿宋" w:cs="仿宋"/>
          <w:sz w:val="24"/>
          <w:lang w:val="zh-CN"/>
        </w:rPr>
      </w:pPr>
      <w:r>
        <w:rPr>
          <w:rFonts w:hint="eastAsia" w:ascii="仿宋" w:hAnsi="仿宋" w:eastAsia="仿宋" w:cs="仿宋"/>
          <w:sz w:val="24"/>
        </w:rPr>
        <w:t>6、</w:t>
      </w:r>
      <w:r>
        <w:rPr>
          <w:rFonts w:hint="eastAsia" w:ascii="仿宋" w:hAnsi="仿宋" w:eastAsia="仿宋" w:cs="仿宋"/>
          <w:sz w:val="24"/>
          <w:lang w:val="zh-CN"/>
        </w:rPr>
        <w:t>甲方应按合同约定履行其他的相应义务。</w:t>
      </w:r>
    </w:p>
    <w:p w14:paraId="62CB4410">
      <w:pPr>
        <w:adjustRightInd w:val="0"/>
        <w:snapToGrid w:val="0"/>
        <w:spacing w:line="360" w:lineRule="auto"/>
        <w:ind w:firstLine="482" w:firstLineChars="200"/>
        <w:rPr>
          <w:rFonts w:hint="eastAsia" w:ascii="仿宋" w:hAnsi="仿宋" w:eastAsia="仿宋" w:cs="仿宋"/>
          <w:b/>
          <w:bCs/>
          <w:sz w:val="24"/>
          <w:lang w:val="zh-CN"/>
        </w:rPr>
      </w:pPr>
      <w:r>
        <w:rPr>
          <w:rFonts w:hint="eastAsia" w:ascii="仿宋" w:hAnsi="仿宋" w:eastAsia="仿宋" w:cs="仿宋"/>
          <w:b/>
          <w:bCs/>
          <w:sz w:val="24"/>
          <w:lang w:val="zh-CN"/>
        </w:rPr>
        <w:t>七、乙方的权利与义务</w:t>
      </w:r>
    </w:p>
    <w:p w14:paraId="2AFF0D81">
      <w:pPr>
        <w:adjustRightInd w:val="0"/>
        <w:snapToGrid w:val="0"/>
        <w:spacing w:line="360" w:lineRule="auto"/>
        <w:ind w:firstLine="480" w:firstLineChars="200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1、乙方负责全部项目活动的相关策划、组织、实施、调度，确保证项目活动的顺利进行。</w:t>
      </w:r>
    </w:p>
    <w:p w14:paraId="15B5D2BA">
      <w:pPr>
        <w:adjustRightInd w:val="0"/>
        <w:snapToGrid w:val="0"/>
        <w:spacing w:line="360" w:lineRule="auto"/>
        <w:ind w:firstLine="480" w:firstLineChars="200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2、乙方应具备符合组织项目活动的专业资格，并保证选派的工作人员具备相关的专业能力及较高的素质。</w:t>
      </w:r>
    </w:p>
    <w:p w14:paraId="7B61DA45">
      <w:pPr>
        <w:adjustRightInd w:val="0"/>
        <w:snapToGrid w:val="0"/>
        <w:spacing w:line="360" w:lineRule="auto"/>
        <w:ind w:firstLine="480" w:firstLineChars="200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3、乙方应制定相应的风险管控和保险方案，对所有参加项目活动的人员进行相应的安全指导和提示，确保活动安全顺利进行，如发生人身、财产等安全责任事故，由乙方依法承担全部责任。</w:t>
      </w:r>
    </w:p>
    <w:p w14:paraId="73FF8BD0">
      <w:pPr>
        <w:adjustRightInd w:val="0"/>
        <w:snapToGrid w:val="0"/>
        <w:spacing w:line="360" w:lineRule="auto"/>
        <w:ind w:firstLine="480" w:firstLineChars="200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4、乙方应按合同约定履行其他的相应义务。</w:t>
      </w:r>
    </w:p>
    <w:p w14:paraId="2DA3A96B">
      <w:pPr>
        <w:tabs>
          <w:tab w:val="left" w:pos="735"/>
        </w:tabs>
        <w:autoSpaceDE w:val="0"/>
        <w:autoSpaceDN w:val="0"/>
        <w:adjustRightInd w:val="0"/>
        <w:snapToGrid w:val="0"/>
        <w:spacing w:line="360" w:lineRule="auto"/>
        <w:ind w:firstLine="482" w:firstLineChars="200"/>
        <w:rPr>
          <w:rFonts w:hint="eastAsia" w:ascii="仿宋" w:hAnsi="仿宋" w:eastAsia="仿宋" w:cs="仿宋"/>
          <w:b/>
          <w:bCs/>
          <w:sz w:val="24"/>
          <w:lang w:val="zh-CN"/>
        </w:rPr>
      </w:pPr>
      <w:r>
        <w:rPr>
          <w:rFonts w:hint="eastAsia" w:ascii="仿宋" w:hAnsi="仿宋" w:eastAsia="仿宋" w:cs="仿宋"/>
          <w:b/>
          <w:bCs/>
          <w:sz w:val="24"/>
          <w:lang w:val="zh-CN"/>
        </w:rPr>
        <w:t>八、违约责任及协议的解除</w:t>
      </w:r>
    </w:p>
    <w:p w14:paraId="3681DE24">
      <w:pPr>
        <w:tabs>
          <w:tab w:val="left" w:pos="735"/>
        </w:tabs>
        <w:autoSpaceDE w:val="0"/>
        <w:autoSpaceDN w:val="0"/>
        <w:adjustRightInd w:val="0"/>
        <w:snapToGrid w:val="0"/>
        <w:spacing w:line="360" w:lineRule="auto"/>
        <w:ind w:firstLine="480" w:firstLineChars="200"/>
        <w:rPr>
          <w:rFonts w:hint="eastAsia" w:ascii="仿宋" w:hAnsi="仿宋" w:eastAsia="仿宋" w:cs="仿宋"/>
          <w:b w:val="0"/>
          <w:bCs w:val="0"/>
          <w:sz w:val="24"/>
          <w:lang w:val="zh-CN"/>
        </w:rPr>
      </w:pPr>
      <w:r>
        <w:rPr>
          <w:rFonts w:hint="eastAsia" w:ascii="仿宋" w:hAnsi="仿宋" w:eastAsia="仿宋" w:cs="仿宋"/>
          <w:b w:val="0"/>
          <w:bCs w:val="0"/>
          <w:sz w:val="24"/>
          <w:lang w:val="zh-CN"/>
        </w:rPr>
        <w:t>1.合同一经签订，不得擅自变更、中止或者终止合同。对确需变更、调整或者中止、终止合同的，需提前30个工作日告知对方，并按规定履行相应的手续。如遇国家政策性调整或省委省政府统一部署的机制、体制变动，乙方需无条件服从，按照相应规定解除合同。</w:t>
      </w:r>
    </w:p>
    <w:p w14:paraId="31CC4897">
      <w:pPr>
        <w:tabs>
          <w:tab w:val="left" w:pos="735"/>
        </w:tabs>
        <w:autoSpaceDE w:val="0"/>
        <w:autoSpaceDN w:val="0"/>
        <w:adjustRightInd w:val="0"/>
        <w:snapToGrid w:val="0"/>
        <w:spacing w:line="360" w:lineRule="auto"/>
        <w:ind w:firstLine="480" w:firstLineChars="200"/>
        <w:rPr>
          <w:rFonts w:hint="eastAsia" w:ascii="仿宋" w:hAnsi="仿宋" w:eastAsia="仿宋" w:cs="仿宋"/>
          <w:b w:val="0"/>
          <w:bCs w:val="0"/>
          <w:sz w:val="24"/>
          <w:lang w:val="zh-CN"/>
        </w:rPr>
      </w:pPr>
      <w:r>
        <w:rPr>
          <w:rFonts w:hint="eastAsia" w:ascii="仿宋" w:hAnsi="仿宋" w:eastAsia="仿宋" w:cs="仿宋"/>
          <w:b w:val="0"/>
          <w:bCs w:val="0"/>
          <w:sz w:val="24"/>
          <w:lang w:val="zh-CN"/>
        </w:rPr>
        <w:t>2.乙方不认真履行合同条款或因其他理由突然终止合同，视为乙方单方违约，甲方即废除</w:t>
      </w:r>
      <w:bookmarkStart w:id="1" w:name="_GoBack"/>
      <w:bookmarkEnd w:id="1"/>
      <w:r>
        <w:rPr>
          <w:rFonts w:hint="eastAsia" w:ascii="仿宋" w:hAnsi="仿宋" w:eastAsia="仿宋" w:cs="仿宋"/>
          <w:b w:val="0"/>
          <w:bCs w:val="0"/>
          <w:sz w:val="24"/>
          <w:lang w:val="zh-CN"/>
        </w:rPr>
        <w:t>同乙方合同。</w:t>
      </w:r>
    </w:p>
    <w:p w14:paraId="3C0BB8FC">
      <w:pPr>
        <w:tabs>
          <w:tab w:val="left" w:pos="735"/>
        </w:tabs>
        <w:autoSpaceDE w:val="0"/>
        <w:autoSpaceDN w:val="0"/>
        <w:adjustRightInd w:val="0"/>
        <w:snapToGrid w:val="0"/>
        <w:spacing w:line="360" w:lineRule="auto"/>
        <w:ind w:firstLine="480" w:firstLineChars="200"/>
        <w:rPr>
          <w:rFonts w:hint="eastAsia" w:ascii="仿宋" w:hAnsi="仿宋" w:eastAsia="仿宋" w:cs="仿宋"/>
          <w:b w:val="0"/>
          <w:bCs w:val="0"/>
          <w:sz w:val="24"/>
          <w:lang w:val="zh-CN"/>
        </w:rPr>
      </w:pPr>
      <w:r>
        <w:rPr>
          <w:rFonts w:hint="eastAsia" w:ascii="仿宋" w:hAnsi="仿宋" w:eastAsia="仿宋" w:cs="仿宋"/>
          <w:b w:val="0"/>
          <w:bCs w:val="0"/>
          <w:sz w:val="24"/>
          <w:lang w:val="zh-CN"/>
        </w:rPr>
        <w:t>3.乙方工作人员在工作中因故意或疏忽而出现的责任事故，因乙方原因造成他人人身伤害、财产损失及严重损害甲方声誉的，由乙方承担所有赔偿责任且甲方有权单方面解除本合同。</w:t>
      </w:r>
    </w:p>
    <w:p w14:paraId="69CA0AD9">
      <w:pPr>
        <w:tabs>
          <w:tab w:val="left" w:pos="735"/>
        </w:tabs>
        <w:autoSpaceDE w:val="0"/>
        <w:autoSpaceDN w:val="0"/>
        <w:adjustRightInd w:val="0"/>
        <w:snapToGrid w:val="0"/>
        <w:spacing w:line="360" w:lineRule="auto"/>
        <w:ind w:firstLine="480" w:firstLineChars="200"/>
        <w:rPr>
          <w:rFonts w:hint="eastAsia" w:ascii="仿宋" w:hAnsi="仿宋" w:eastAsia="仿宋" w:cs="仿宋"/>
          <w:b w:val="0"/>
          <w:bCs w:val="0"/>
          <w:sz w:val="24"/>
          <w:lang w:val="zh-CN"/>
        </w:rPr>
      </w:pPr>
      <w:r>
        <w:rPr>
          <w:rFonts w:hint="eastAsia" w:ascii="仿宋" w:hAnsi="仿宋" w:eastAsia="仿宋" w:cs="仿宋"/>
          <w:b w:val="0"/>
          <w:bCs w:val="0"/>
          <w:sz w:val="24"/>
          <w:lang w:val="zh-CN"/>
        </w:rPr>
        <w:t>4.乙方或工作人员违反合同所约定之义务，影响合同约定区域的安全或导致甲方其他方面损害，经甲方三次警告或仍无整改，甲方有权单方面终止合同，而无须承担任何责任。</w:t>
      </w:r>
    </w:p>
    <w:p w14:paraId="3A3D77AB">
      <w:pPr>
        <w:tabs>
          <w:tab w:val="left" w:pos="735"/>
        </w:tabs>
        <w:autoSpaceDE w:val="0"/>
        <w:autoSpaceDN w:val="0"/>
        <w:adjustRightInd w:val="0"/>
        <w:snapToGrid w:val="0"/>
        <w:spacing w:line="360" w:lineRule="auto"/>
        <w:ind w:firstLine="482" w:firstLineChars="200"/>
        <w:rPr>
          <w:rFonts w:hint="eastAsia" w:ascii="仿宋" w:hAnsi="仿宋" w:eastAsia="仿宋" w:cs="仿宋"/>
          <w:b/>
          <w:bCs/>
          <w:sz w:val="24"/>
          <w:lang w:val="zh-CN"/>
        </w:rPr>
      </w:pPr>
      <w:r>
        <w:rPr>
          <w:rFonts w:hint="eastAsia" w:ascii="仿宋" w:hAnsi="仿宋" w:eastAsia="仿宋" w:cs="仿宋"/>
          <w:b/>
          <w:bCs/>
          <w:sz w:val="24"/>
          <w:lang w:val="zh-CN"/>
        </w:rPr>
        <w:t>九、争议解决方式</w:t>
      </w:r>
    </w:p>
    <w:p w14:paraId="72C80D66">
      <w:pPr>
        <w:tabs>
          <w:tab w:val="left" w:pos="735"/>
        </w:tabs>
        <w:autoSpaceDE w:val="0"/>
        <w:autoSpaceDN w:val="0"/>
        <w:adjustRightInd w:val="0"/>
        <w:snapToGrid w:val="0"/>
        <w:spacing w:line="360" w:lineRule="auto"/>
        <w:ind w:firstLine="480" w:firstLineChars="200"/>
        <w:rPr>
          <w:rFonts w:hint="eastAsia" w:ascii="仿宋" w:hAnsi="仿宋" w:eastAsia="仿宋" w:cs="仿宋"/>
          <w:b w:val="0"/>
          <w:bCs w:val="0"/>
          <w:sz w:val="24"/>
          <w:lang w:val="zh-CN"/>
        </w:rPr>
      </w:pPr>
      <w:r>
        <w:rPr>
          <w:rFonts w:hint="eastAsia" w:ascii="仿宋" w:hAnsi="仿宋" w:eastAsia="仿宋" w:cs="仿宋"/>
          <w:b w:val="0"/>
          <w:bCs w:val="0"/>
          <w:sz w:val="24"/>
          <w:lang w:val="zh-CN"/>
        </w:rPr>
        <w:t>1.合同执行中发生争议的，当事人双方应协商解决，</w:t>
      </w:r>
      <w:bookmarkStart w:id="0" w:name="_Hlk162858836"/>
      <w:r>
        <w:rPr>
          <w:rFonts w:hint="eastAsia" w:ascii="仿宋" w:hAnsi="仿宋" w:eastAsia="仿宋" w:cs="仿宋"/>
          <w:b w:val="0"/>
          <w:bCs w:val="0"/>
          <w:sz w:val="24"/>
          <w:lang w:val="zh-CN"/>
        </w:rPr>
        <w:t>协商达不成一致时，向甲方所在地有管辖权的人民法院提请诉讼。</w:t>
      </w:r>
      <w:bookmarkEnd w:id="0"/>
    </w:p>
    <w:p w14:paraId="7C5D872D">
      <w:pPr>
        <w:tabs>
          <w:tab w:val="left" w:pos="735"/>
        </w:tabs>
        <w:autoSpaceDE w:val="0"/>
        <w:autoSpaceDN w:val="0"/>
        <w:adjustRightInd w:val="0"/>
        <w:snapToGrid w:val="0"/>
        <w:spacing w:line="360" w:lineRule="auto"/>
        <w:ind w:firstLine="480" w:firstLineChars="200"/>
        <w:rPr>
          <w:rFonts w:hint="eastAsia" w:ascii="仿宋" w:hAnsi="仿宋" w:eastAsia="仿宋" w:cs="仿宋"/>
          <w:b w:val="0"/>
          <w:bCs w:val="0"/>
          <w:sz w:val="24"/>
          <w:lang w:val="zh-CN"/>
        </w:rPr>
      </w:pPr>
      <w:r>
        <w:rPr>
          <w:rFonts w:hint="eastAsia" w:ascii="仿宋" w:hAnsi="仿宋" w:eastAsia="仿宋" w:cs="仿宋"/>
          <w:b w:val="0"/>
          <w:bCs w:val="0"/>
          <w:sz w:val="24"/>
          <w:lang w:val="zh-CN"/>
        </w:rPr>
        <w:t>2.如发生下列任意一项，甲方有权责令整改并向上级部门，报备解除合同并要求乙方赔偿相关损失及承担相关法律责任。</w:t>
      </w:r>
    </w:p>
    <w:p w14:paraId="1BAFE08C">
      <w:pPr>
        <w:tabs>
          <w:tab w:val="left" w:pos="735"/>
        </w:tabs>
        <w:autoSpaceDE w:val="0"/>
        <w:autoSpaceDN w:val="0"/>
        <w:adjustRightInd w:val="0"/>
        <w:snapToGrid w:val="0"/>
        <w:spacing w:line="360" w:lineRule="auto"/>
        <w:ind w:firstLine="480" w:firstLineChars="200"/>
        <w:rPr>
          <w:rFonts w:hint="eastAsia" w:ascii="仿宋" w:hAnsi="仿宋" w:eastAsia="仿宋" w:cs="仿宋"/>
          <w:b w:val="0"/>
          <w:bCs w:val="0"/>
          <w:sz w:val="24"/>
          <w:lang w:val="zh-CN"/>
        </w:rPr>
      </w:pPr>
      <w:r>
        <w:rPr>
          <w:rFonts w:hint="eastAsia" w:ascii="仿宋" w:hAnsi="仿宋" w:eastAsia="仿宋" w:cs="仿宋"/>
          <w:b w:val="0"/>
          <w:bCs w:val="0"/>
          <w:sz w:val="24"/>
          <w:lang w:val="zh-CN"/>
        </w:rPr>
        <w:t>⑴考核不合格，拒不改正、影响服务质量和损害国家利益的；</w:t>
      </w:r>
    </w:p>
    <w:p w14:paraId="323CCB22">
      <w:pPr>
        <w:tabs>
          <w:tab w:val="left" w:pos="735"/>
        </w:tabs>
        <w:autoSpaceDE w:val="0"/>
        <w:autoSpaceDN w:val="0"/>
        <w:adjustRightInd w:val="0"/>
        <w:snapToGrid w:val="0"/>
        <w:spacing w:line="360" w:lineRule="auto"/>
        <w:ind w:firstLine="480" w:firstLineChars="200"/>
        <w:rPr>
          <w:rFonts w:hint="eastAsia" w:ascii="仿宋" w:hAnsi="仿宋" w:eastAsia="仿宋" w:cs="仿宋"/>
          <w:b w:val="0"/>
          <w:bCs w:val="0"/>
          <w:sz w:val="24"/>
          <w:lang w:val="zh-CN"/>
        </w:rPr>
      </w:pPr>
      <w:r>
        <w:rPr>
          <w:rFonts w:hint="eastAsia" w:ascii="仿宋" w:hAnsi="仿宋" w:eastAsia="仿宋" w:cs="仿宋"/>
          <w:b w:val="0"/>
          <w:bCs w:val="0"/>
          <w:sz w:val="24"/>
          <w:lang w:val="zh-CN"/>
        </w:rPr>
        <w:t>⑵因成交供应商原因导致重大火灾、伤亡、档案丢失等；</w:t>
      </w:r>
    </w:p>
    <w:p w14:paraId="06DF7436">
      <w:pPr>
        <w:tabs>
          <w:tab w:val="left" w:pos="735"/>
        </w:tabs>
        <w:autoSpaceDE w:val="0"/>
        <w:autoSpaceDN w:val="0"/>
        <w:adjustRightInd w:val="0"/>
        <w:snapToGrid w:val="0"/>
        <w:spacing w:line="360" w:lineRule="auto"/>
        <w:ind w:firstLine="480" w:firstLineChars="200"/>
        <w:rPr>
          <w:rFonts w:hint="eastAsia" w:ascii="仿宋" w:hAnsi="仿宋" w:eastAsia="仿宋" w:cs="仿宋"/>
          <w:b w:val="0"/>
          <w:bCs w:val="0"/>
          <w:sz w:val="24"/>
          <w:lang w:val="zh-CN"/>
        </w:rPr>
      </w:pPr>
      <w:r>
        <w:rPr>
          <w:rFonts w:hint="eastAsia" w:ascii="仿宋" w:hAnsi="仿宋" w:eastAsia="仿宋" w:cs="仿宋"/>
          <w:b w:val="0"/>
          <w:bCs w:val="0"/>
          <w:sz w:val="24"/>
          <w:lang w:val="zh-CN"/>
        </w:rPr>
        <w:t>⑶发生重大安全事件隐瞒不报；</w:t>
      </w:r>
    </w:p>
    <w:p w14:paraId="1B29985A">
      <w:pPr>
        <w:tabs>
          <w:tab w:val="left" w:pos="735"/>
        </w:tabs>
        <w:autoSpaceDE w:val="0"/>
        <w:autoSpaceDN w:val="0"/>
        <w:adjustRightInd w:val="0"/>
        <w:snapToGrid w:val="0"/>
        <w:spacing w:line="360" w:lineRule="auto"/>
        <w:ind w:firstLine="480" w:firstLineChars="200"/>
        <w:rPr>
          <w:rFonts w:hint="eastAsia" w:ascii="仿宋" w:hAnsi="仿宋" w:eastAsia="仿宋" w:cs="仿宋"/>
          <w:b w:val="0"/>
          <w:bCs w:val="0"/>
          <w:sz w:val="24"/>
          <w:lang w:val="zh-CN"/>
        </w:rPr>
      </w:pPr>
      <w:r>
        <w:rPr>
          <w:rFonts w:hint="eastAsia" w:ascii="仿宋" w:hAnsi="仿宋" w:eastAsia="仿宋" w:cs="仿宋"/>
          <w:b w:val="0"/>
          <w:bCs w:val="0"/>
          <w:sz w:val="24"/>
          <w:lang w:val="zh-CN"/>
        </w:rPr>
        <w:t>⑷在受到机关事务服务中心及以上单位否决，当年立即终止合同。</w:t>
      </w:r>
    </w:p>
    <w:p w14:paraId="12FAC68B">
      <w:pPr>
        <w:tabs>
          <w:tab w:val="left" w:pos="735"/>
        </w:tabs>
        <w:autoSpaceDE w:val="0"/>
        <w:autoSpaceDN w:val="0"/>
        <w:adjustRightInd w:val="0"/>
        <w:snapToGrid w:val="0"/>
        <w:spacing w:line="360" w:lineRule="auto"/>
        <w:ind w:firstLine="480" w:firstLineChars="200"/>
        <w:rPr>
          <w:rFonts w:hint="eastAsia" w:ascii="仿宋" w:hAnsi="仿宋" w:eastAsia="仿宋" w:cs="仿宋"/>
          <w:b w:val="0"/>
          <w:bCs w:val="0"/>
          <w:sz w:val="24"/>
          <w:lang w:val="zh-CN"/>
        </w:rPr>
      </w:pPr>
      <w:r>
        <w:rPr>
          <w:rFonts w:hint="eastAsia" w:ascii="仿宋" w:hAnsi="仿宋" w:eastAsia="仿宋" w:cs="仿宋"/>
          <w:b w:val="0"/>
          <w:bCs w:val="0"/>
          <w:sz w:val="24"/>
          <w:lang w:val="zh-CN"/>
        </w:rPr>
        <w:t>⑸其他违反法律、法规和规章制度行为，造成恶劣影响的。</w:t>
      </w:r>
    </w:p>
    <w:p w14:paraId="13F3FF62">
      <w:pPr>
        <w:tabs>
          <w:tab w:val="left" w:pos="735"/>
        </w:tabs>
        <w:autoSpaceDE w:val="0"/>
        <w:autoSpaceDN w:val="0"/>
        <w:adjustRightInd w:val="0"/>
        <w:snapToGrid w:val="0"/>
        <w:spacing w:line="360" w:lineRule="auto"/>
        <w:ind w:firstLine="482" w:firstLineChars="200"/>
        <w:rPr>
          <w:rFonts w:hint="eastAsia" w:ascii="仿宋" w:hAnsi="仿宋" w:eastAsia="仿宋" w:cs="仿宋"/>
          <w:b/>
          <w:bCs/>
          <w:sz w:val="24"/>
          <w:lang w:val="zh-CN"/>
        </w:rPr>
      </w:pPr>
      <w:r>
        <w:rPr>
          <w:rFonts w:hint="eastAsia" w:ascii="仿宋" w:hAnsi="仿宋" w:eastAsia="仿宋" w:cs="仿宋"/>
          <w:b/>
          <w:bCs/>
          <w:sz w:val="24"/>
          <w:lang w:val="zh-CN"/>
        </w:rPr>
        <w:t>十、其他</w:t>
      </w:r>
    </w:p>
    <w:p w14:paraId="12991F68">
      <w:pPr>
        <w:adjustRightInd w:val="0"/>
        <w:snapToGrid w:val="0"/>
        <w:spacing w:line="360" w:lineRule="auto"/>
        <w:ind w:firstLine="480" w:firstLineChars="200"/>
        <w:rPr>
          <w:rFonts w:hint="eastAsia" w:ascii="仿宋" w:hAnsi="仿宋" w:eastAsia="仿宋" w:cs="仿宋"/>
          <w:sz w:val="24"/>
          <w:lang w:val="zh-CN"/>
        </w:rPr>
      </w:pPr>
      <w:r>
        <w:rPr>
          <w:rFonts w:hint="eastAsia" w:ascii="仿宋" w:hAnsi="仿宋" w:eastAsia="仿宋" w:cs="仿宋"/>
          <w:sz w:val="24"/>
        </w:rPr>
        <w:t>1、</w:t>
      </w:r>
      <w:r>
        <w:rPr>
          <w:rFonts w:hint="eastAsia" w:ascii="仿宋" w:hAnsi="仿宋" w:eastAsia="仿宋" w:cs="仿宋"/>
          <w:sz w:val="24"/>
          <w:lang w:val="zh-CN"/>
        </w:rPr>
        <w:t>如遇不可抗拒的自然灾害（包括但不限于强风、冰雹等）造成损失的，由双方协商处理办法。</w:t>
      </w:r>
    </w:p>
    <w:p w14:paraId="1756933A">
      <w:pPr>
        <w:adjustRightInd w:val="0"/>
        <w:snapToGrid w:val="0"/>
        <w:spacing w:line="360" w:lineRule="auto"/>
        <w:ind w:firstLine="480" w:firstLineChars="200"/>
        <w:rPr>
          <w:rFonts w:hint="eastAsia" w:ascii="仿宋" w:hAnsi="仿宋" w:eastAsia="仿宋" w:cs="仿宋"/>
          <w:sz w:val="24"/>
          <w:lang w:val="zh-CN"/>
        </w:rPr>
      </w:pPr>
      <w:r>
        <w:rPr>
          <w:rFonts w:hint="eastAsia" w:ascii="仿宋" w:hAnsi="仿宋" w:eastAsia="仿宋" w:cs="仿宋"/>
          <w:sz w:val="24"/>
        </w:rPr>
        <w:t>2、</w:t>
      </w:r>
      <w:r>
        <w:rPr>
          <w:rFonts w:hint="eastAsia" w:ascii="仿宋" w:hAnsi="仿宋" w:eastAsia="仿宋" w:cs="仿宋"/>
          <w:sz w:val="24"/>
          <w:lang w:val="zh-CN"/>
        </w:rPr>
        <w:t>在乙方</w:t>
      </w:r>
      <w:r>
        <w:rPr>
          <w:rFonts w:hint="eastAsia" w:ascii="仿宋" w:hAnsi="仿宋" w:eastAsia="仿宋" w:cs="仿宋"/>
          <w:sz w:val="24"/>
        </w:rPr>
        <w:t>管理</w:t>
      </w:r>
      <w:r>
        <w:rPr>
          <w:rFonts w:hint="eastAsia" w:ascii="仿宋" w:hAnsi="仿宋" w:eastAsia="仿宋" w:cs="仿宋"/>
          <w:sz w:val="24"/>
          <w:lang w:val="zh-CN"/>
        </w:rPr>
        <w:t>期间，若出现问题造成影响活动的，甲方的损失均由乙方赔偿。</w:t>
      </w:r>
    </w:p>
    <w:p w14:paraId="4D4EAB04">
      <w:pPr>
        <w:tabs>
          <w:tab w:val="left" w:pos="735"/>
        </w:tabs>
        <w:autoSpaceDE w:val="0"/>
        <w:autoSpaceDN w:val="0"/>
        <w:adjustRightInd w:val="0"/>
        <w:snapToGrid w:val="0"/>
        <w:spacing w:line="360" w:lineRule="auto"/>
        <w:ind w:firstLine="482" w:firstLineChars="200"/>
        <w:rPr>
          <w:rFonts w:hint="eastAsia" w:ascii="仿宋" w:hAnsi="仿宋" w:eastAsia="仿宋" w:cs="仿宋"/>
          <w:b/>
          <w:bCs/>
          <w:sz w:val="24"/>
          <w:lang w:val="zh-CN"/>
        </w:rPr>
      </w:pPr>
      <w:r>
        <w:rPr>
          <w:rFonts w:hint="eastAsia" w:ascii="仿宋" w:hAnsi="仿宋" w:eastAsia="仿宋" w:cs="仿宋"/>
          <w:b/>
          <w:bCs/>
          <w:sz w:val="24"/>
          <w:lang w:val="zh-CN"/>
        </w:rPr>
        <w:t>十二、合同生效及其它</w:t>
      </w:r>
    </w:p>
    <w:p w14:paraId="5E03A95E">
      <w:pPr>
        <w:widowControl/>
        <w:autoSpaceDE w:val="0"/>
        <w:autoSpaceDN w:val="0"/>
        <w:snapToGrid w:val="0"/>
        <w:spacing w:line="360" w:lineRule="auto"/>
        <w:ind w:firstLine="480" w:firstLineChars="200"/>
        <w:textAlignment w:val="bottom"/>
        <w:rPr>
          <w:rFonts w:hint="eastAsia" w:ascii="仿宋" w:hAnsi="仿宋" w:eastAsia="仿宋" w:cs="仿宋"/>
          <w:kern w:val="0"/>
          <w:sz w:val="24"/>
        </w:rPr>
      </w:pPr>
      <w:r>
        <w:rPr>
          <w:rFonts w:hint="eastAsia" w:ascii="仿宋" w:hAnsi="仿宋" w:eastAsia="仿宋" w:cs="仿宋"/>
          <w:kern w:val="0"/>
          <w:sz w:val="24"/>
        </w:rPr>
        <w:t>1、合同未尽事宜、由甲、乙双方协商，作为合同补充，与原合同具有同等法律效力。</w:t>
      </w:r>
    </w:p>
    <w:p w14:paraId="4D857116">
      <w:pPr>
        <w:widowControl/>
        <w:tabs>
          <w:tab w:val="left" w:pos="8391"/>
        </w:tabs>
        <w:autoSpaceDE w:val="0"/>
        <w:autoSpaceDN w:val="0"/>
        <w:snapToGrid w:val="0"/>
        <w:spacing w:line="360" w:lineRule="auto"/>
        <w:ind w:firstLine="480" w:firstLineChars="200"/>
        <w:textAlignment w:val="bottom"/>
        <w:rPr>
          <w:rFonts w:hint="eastAsia" w:ascii="仿宋" w:hAnsi="仿宋" w:eastAsia="仿宋" w:cs="仿宋"/>
          <w:kern w:val="0"/>
          <w:sz w:val="24"/>
        </w:rPr>
      </w:pPr>
      <w:r>
        <w:rPr>
          <w:rFonts w:hint="eastAsia" w:ascii="仿宋" w:hAnsi="仿宋" w:eastAsia="仿宋" w:cs="仿宋"/>
          <w:kern w:val="0"/>
          <w:sz w:val="24"/>
        </w:rPr>
        <w:t>2、 本合同正本一式</w:t>
      </w:r>
      <w:r>
        <w:rPr>
          <w:rFonts w:hint="eastAsia" w:ascii="仿宋" w:hAnsi="仿宋" w:eastAsia="仿宋" w:cs="仿宋"/>
          <w:kern w:val="0"/>
          <w:sz w:val="24"/>
          <w:u w:val="single"/>
        </w:rPr>
        <w:t xml:space="preserve">     </w:t>
      </w:r>
      <w:r>
        <w:rPr>
          <w:rFonts w:hint="eastAsia" w:ascii="仿宋" w:hAnsi="仿宋" w:eastAsia="仿宋" w:cs="仿宋"/>
          <w:kern w:val="0"/>
          <w:sz w:val="24"/>
        </w:rPr>
        <w:t>份，甲方、乙方双方分别执</w:t>
      </w:r>
      <w:r>
        <w:rPr>
          <w:rFonts w:hint="eastAsia" w:ascii="仿宋" w:hAnsi="仿宋" w:eastAsia="仿宋" w:cs="仿宋"/>
          <w:kern w:val="0"/>
          <w:sz w:val="24"/>
          <w:u w:val="single"/>
        </w:rPr>
        <w:t xml:space="preserve">    </w:t>
      </w:r>
      <w:r>
        <w:rPr>
          <w:rFonts w:hint="eastAsia" w:ascii="仿宋" w:hAnsi="仿宋" w:eastAsia="仿宋" w:cs="仿宋"/>
          <w:kern w:val="0"/>
          <w:sz w:val="24"/>
        </w:rPr>
        <w:t>份，</w:t>
      </w:r>
      <w:r>
        <w:rPr>
          <w:rFonts w:hint="eastAsia" w:ascii="仿宋" w:hAnsi="仿宋" w:eastAsia="仿宋" w:cs="仿宋"/>
          <w:kern w:val="0"/>
          <w:sz w:val="24"/>
          <w:u w:val="single"/>
        </w:rPr>
        <w:t xml:space="preserve">   </w:t>
      </w:r>
      <w:r>
        <w:rPr>
          <w:rFonts w:hint="eastAsia" w:ascii="仿宋" w:hAnsi="仿宋" w:eastAsia="仿宋" w:cs="仿宋"/>
          <w:kern w:val="0"/>
          <w:sz w:val="24"/>
        </w:rPr>
        <w:t>备案</w:t>
      </w:r>
      <w:r>
        <w:rPr>
          <w:rFonts w:hint="eastAsia" w:ascii="仿宋" w:hAnsi="仿宋" w:eastAsia="仿宋" w:cs="仿宋"/>
          <w:kern w:val="0"/>
          <w:sz w:val="24"/>
          <w:u w:val="single"/>
        </w:rPr>
        <w:t xml:space="preserve">  </w:t>
      </w:r>
      <w:r>
        <w:rPr>
          <w:rFonts w:hint="eastAsia" w:ascii="仿宋" w:hAnsi="仿宋" w:eastAsia="仿宋" w:cs="仿宋"/>
          <w:kern w:val="0"/>
          <w:sz w:val="24"/>
        </w:rPr>
        <w:t>份。</w:t>
      </w:r>
    </w:p>
    <w:p w14:paraId="13502F16">
      <w:pPr>
        <w:widowControl/>
        <w:tabs>
          <w:tab w:val="left" w:pos="8391"/>
        </w:tabs>
        <w:autoSpaceDE w:val="0"/>
        <w:autoSpaceDN w:val="0"/>
        <w:snapToGrid w:val="0"/>
        <w:spacing w:line="360" w:lineRule="auto"/>
        <w:ind w:firstLine="480" w:firstLineChars="200"/>
        <w:textAlignment w:val="bottom"/>
        <w:rPr>
          <w:rFonts w:hint="eastAsia" w:ascii="仿宋" w:hAnsi="仿宋" w:eastAsia="仿宋" w:cs="仿宋"/>
          <w:kern w:val="0"/>
          <w:sz w:val="24"/>
        </w:rPr>
      </w:pPr>
      <w:r>
        <w:rPr>
          <w:rFonts w:hint="eastAsia" w:ascii="仿宋" w:hAnsi="仿宋" w:eastAsia="仿宋" w:cs="仿宋"/>
          <w:kern w:val="0"/>
          <w:sz w:val="24"/>
        </w:rPr>
        <w:t>3、合同经甲乙双方盖章、签字后生效，合同签订地点为</w:t>
      </w:r>
      <w:r>
        <w:rPr>
          <w:rFonts w:hint="eastAsia" w:ascii="仿宋" w:hAnsi="仿宋" w:eastAsia="仿宋" w:cs="仿宋"/>
          <w:kern w:val="0"/>
          <w:sz w:val="24"/>
          <w:u w:val="single"/>
        </w:rPr>
        <w:t xml:space="preserve">   </w:t>
      </w:r>
      <w:r>
        <w:rPr>
          <w:rFonts w:hint="eastAsia" w:ascii="仿宋" w:hAnsi="仿宋" w:eastAsia="仿宋" w:cs="仿宋"/>
          <w:kern w:val="0"/>
          <w:sz w:val="24"/>
        </w:rPr>
        <w:t>。</w:t>
      </w:r>
    </w:p>
    <w:p w14:paraId="062B2D85">
      <w:pPr>
        <w:widowControl/>
        <w:tabs>
          <w:tab w:val="left" w:pos="8391"/>
        </w:tabs>
        <w:autoSpaceDE w:val="0"/>
        <w:autoSpaceDN w:val="0"/>
        <w:snapToGrid w:val="0"/>
        <w:spacing w:line="360" w:lineRule="auto"/>
        <w:ind w:firstLine="480" w:firstLineChars="200"/>
        <w:textAlignment w:val="bottom"/>
        <w:rPr>
          <w:rFonts w:hint="eastAsia" w:ascii="仿宋" w:hAnsi="仿宋" w:eastAsia="仿宋" w:cs="仿宋"/>
          <w:kern w:val="0"/>
          <w:sz w:val="24"/>
        </w:rPr>
      </w:pPr>
      <w:r>
        <w:rPr>
          <w:rFonts w:hint="eastAsia" w:ascii="仿宋" w:hAnsi="仿宋" w:eastAsia="仿宋" w:cs="仿宋"/>
          <w:kern w:val="0"/>
          <w:sz w:val="24"/>
        </w:rPr>
        <w:t>4、生效时间：</w:t>
      </w:r>
      <w:r>
        <w:rPr>
          <w:rFonts w:hint="eastAsia" w:ascii="仿宋" w:hAnsi="仿宋" w:eastAsia="仿宋" w:cs="仿宋"/>
          <w:kern w:val="0"/>
          <w:sz w:val="24"/>
          <w:u w:val="single"/>
        </w:rPr>
        <w:t xml:space="preserve">   </w:t>
      </w:r>
      <w:r>
        <w:rPr>
          <w:rFonts w:hint="eastAsia" w:ascii="仿宋" w:hAnsi="仿宋" w:eastAsia="仿宋" w:cs="仿宋"/>
          <w:kern w:val="0"/>
          <w:sz w:val="24"/>
        </w:rPr>
        <w:t>年</w:t>
      </w:r>
      <w:r>
        <w:rPr>
          <w:rFonts w:hint="eastAsia" w:ascii="仿宋" w:hAnsi="仿宋" w:eastAsia="仿宋" w:cs="仿宋"/>
          <w:kern w:val="0"/>
          <w:sz w:val="24"/>
          <w:u w:val="single"/>
        </w:rPr>
        <w:t xml:space="preserve">   </w:t>
      </w:r>
      <w:r>
        <w:rPr>
          <w:rFonts w:hint="eastAsia" w:ascii="仿宋" w:hAnsi="仿宋" w:eastAsia="仿宋" w:cs="仿宋"/>
          <w:kern w:val="0"/>
          <w:sz w:val="24"/>
        </w:rPr>
        <w:t>月</w:t>
      </w:r>
      <w:r>
        <w:rPr>
          <w:rFonts w:hint="eastAsia" w:ascii="仿宋" w:hAnsi="仿宋" w:eastAsia="仿宋" w:cs="仿宋"/>
          <w:kern w:val="0"/>
          <w:sz w:val="24"/>
          <w:u w:val="single"/>
        </w:rPr>
        <w:t xml:space="preserve">   </w:t>
      </w:r>
      <w:r>
        <w:rPr>
          <w:rFonts w:hint="eastAsia" w:ascii="仿宋" w:hAnsi="仿宋" w:eastAsia="仿宋" w:cs="仿宋"/>
          <w:kern w:val="0"/>
          <w:sz w:val="24"/>
        </w:rPr>
        <w:t>日</w:t>
      </w:r>
    </w:p>
    <w:tbl>
      <w:tblPr>
        <w:tblStyle w:val="5"/>
        <w:tblW w:w="0" w:type="auto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43"/>
        <w:gridCol w:w="4643"/>
      </w:tblGrid>
      <w:tr w14:paraId="6595A3A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643" w:type="dxa"/>
          </w:tcPr>
          <w:p w14:paraId="21BC5EE0">
            <w:pPr>
              <w:widowControl/>
              <w:autoSpaceDE w:val="0"/>
              <w:autoSpaceDN w:val="0"/>
              <w:snapToGrid w:val="0"/>
              <w:spacing w:line="560" w:lineRule="exact"/>
              <w:ind w:firstLine="480" w:firstLineChars="200"/>
              <w:textAlignment w:val="bottom"/>
              <w:rPr>
                <w:rFonts w:hint="eastAsia" w:ascii="仿宋" w:hAnsi="仿宋" w:eastAsia="仿宋" w:cs="仿宋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</w:rPr>
              <w:t>甲方名称</w:t>
            </w:r>
            <w:r>
              <w:rPr>
                <w:rFonts w:hint="eastAsia" w:ascii="仿宋" w:hAnsi="仿宋" w:eastAsia="仿宋" w:cs="仿宋"/>
                <w:spacing w:val="-20"/>
                <w:kern w:val="0"/>
                <w:sz w:val="24"/>
              </w:rPr>
              <w:t>（盖章）</w:t>
            </w:r>
            <w:r>
              <w:rPr>
                <w:rFonts w:hint="eastAsia" w:ascii="仿宋" w:hAnsi="仿宋" w:eastAsia="仿宋" w:cs="仿宋"/>
                <w:kern w:val="0"/>
                <w:sz w:val="24"/>
              </w:rPr>
              <w:t>:</w:t>
            </w:r>
          </w:p>
          <w:p w14:paraId="52908753">
            <w:pPr>
              <w:widowControl/>
              <w:autoSpaceDE w:val="0"/>
              <w:autoSpaceDN w:val="0"/>
              <w:snapToGrid w:val="0"/>
              <w:spacing w:line="560" w:lineRule="exact"/>
              <w:ind w:firstLine="480" w:firstLineChars="200"/>
              <w:textAlignment w:val="bottom"/>
              <w:rPr>
                <w:rFonts w:hint="eastAsia" w:ascii="仿宋" w:hAnsi="仿宋" w:eastAsia="仿宋" w:cs="仿宋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</w:rPr>
              <w:t>地址：</w:t>
            </w:r>
          </w:p>
          <w:p w14:paraId="0DA44DBA">
            <w:pPr>
              <w:widowControl/>
              <w:autoSpaceDE w:val="0"/>
              <w:autoSpaceDN w:val="0"/>
              <w:snapToGrid w:val="0"/>
              <w:spacing w:line="560" w:lineRule="exact"/>
              <w:ind w:firstLine="480" w:firstLineChars="200"/>
              <w:textAlignment w:val="bottom"/>
              <w:rPr>
                <w:rFonts w:hint="eastAsia" w:ascii="仿宋" w:hAnsi="仿宋" w:eastAsia="仿宋" w:cs="仿宋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</w:rPr>
              <w:t>代表人（签字）：</w:t>
            </w:r>
          </w:p>
          <w:p w14:paraId="7346927D">
            <w:pPr>
              <w:widowControl/>
              <w:autoSpaceDE w:val="0"/>
              <w:autoSpaceDN w:val="0"/>
              <w:snapToGrid w:val="0"/>
              <w:spacing w:line="560" w:lineRule="exact"/>
              <w:ind w:firstLine="480" w:firstLineChars="200"/>
              <w:textAlignment w:val="bottom"/>
              <w:rPr>
                <w:rFonts w:hint="eastAsia" w:ascii="仿宋" w:hAnsi="仿宋" w:eastAsia="仿宋" w:cs="仿宋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</w:rPr>
              <w:t>电话：</w:t>
            </w:r>
          </w:p>
          <w:p w14:paraId="756EAEE8">
            <w:pPr>
              <w:widowControl/>
              <w:autoSpaceDE w:val="0"/>
              <w:autoSpaceDN w:val="0"/>
              <w:snapToGrid w:val="0"/>
              <w:spacing w:line="560" w:lineRule="exact"/>
              <w:ind w:firstLine="480" w:firstLineChars="200"/>
              <w:textAlignment w:val="bottom"/>
              <w:rPr>
                <w:rFonts w:hint="eastAsia" w:ascii="仿宋" w:hAnsi="仿宋" w:eastAsia="仿宋" w:cs="仿宋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</w:rPr>
              <w:t>开户银行：</w:t>
            </w:r>
          </w:p>
          <w:p w14:paraId="3238F0E5">
            <w:pPr>
              <w:widowControl/>
              <w:autoSpaceDE w:val="0"/>
              <w:autoSpaceDN w:val="0"/>
              <w:snapToGrid w:val="0"/>
              <w:spacing w:line="560" w:lineRule="exact"/>
              <w:ind w:firstLine="480" w:firstLineChars="200"/>
              <w:textAlignment w:val="bottom"/>
              <w:rPr>
                <w:rFonts w:hint="eastAsia" w:ascii="仿宋" w:hAnsi="仿宋" w:eastAsia="仿宋" w:cs="仿宋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</w:rPr>
              <w:t>帐号：</w:t>
            </w:r>
          </w:p>
        </w:tc>
        <w:tc>
          <w:tcPr>
            <w:tcW w:w="4643" w:type="dxa"/>
          </w:tcPr>
          <w:p w14:paraId="4D7E4959">
            <w:pPr>
              <w:widowControl/>
              <w:autoSpaceDE w:val="0"/>
              <w:autoSpaceDN w:val="0"/>
              <w:snapToGrid w:val="0"/>
              <w:spacing w:line="560" w:lineRule="exact"/>
              <w:ind w:firstLine="480" w:firstLineChars="200"/>
              <w:textAlignment w:val="bottom"/>
              <w:rPr>
                <w:rFonts w:hint="eastAsia" w:ascii="仿宋" w:hAnsi="仿宋" w:eastAsia="仿宋" w:cs="仿宋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</w:rPr>
              <w:t>乙方名称</w:t>
            </w:r>
            <w:r>
              <w:rPr>
                <w:rFonts w:hint="eastAsia" w:ascii="仿宋" w:hAnsi="仿宋" w:eastAsia="仿宋" w:cs="仿宋"/>
                <w:spacing w:val="-20"/>
                <w:kern w:val="0"/>
                <w:sz w:val="24"/>
              </w:rPr>
              <w:t>（盖章）</w:t>
            </w:r>
            <w:r>
              <w:rPr>
                <w:rFonts w:hint="eastAsia" w:ascii="仿宋" w:hAnsi="仿宋" w:eastAsia="仿宋" w:cs="仿宋"/>
                <w:kern w:val="0"/>
                <w:sz w:val="24"/>
              </w:rPr>
              <w:t>:</w:t>
            </w:r>
          </w:p>
          <w:p w14:paraId="00D0B21A">
            <w:pPr>
              <w:widowControl/>
              <w:autoSpaceDE w:val="0"/>
              <w:autoSpaceDN w:val="0"/>
              <w:snapToGrid w:val="0"/>
              <w:spacing w:line="560" w:lineRule="exact"/>
              <w:ind w:firstLine="480" w:firstLineChars="200"/>
              <w:textAlignment w:val="bottom"/>
              <w:rPr>
                <w:rFonts w:hint="eastAsia" w:ascii="仿宋" w:hAnsi="仿宋" w:eastAsia="仿宋" w:cs="仿宋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</w:rPr>
              <w:t>地址：</w:t>
            </w:r>
          </w:p>
          <w:p w14:paraId="614D4FF5">
            <w:pPr>
              <w:widowControl/>
              <w:autoSpaceDE w:val="0"/>
              <w:autoSpaceDN w:val="0"/>
              <w:snapToGrid w:val="0"/>
              <w:spacing w:line="560" w:lineRule="exact"/>
              <w:ind w:firstLine="480" w:firstLineChars="200"/>
              <w:textAlignment w:val="bottom"/>
              <w:rPr>
                <w:rFonts w:hint="eastAsia" w:ascii="仿宋" w:hAnsi="仿宋" w:eastAsia="仿宋" w:cs="仿宋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</w:rPr>
              <w:t>代表人（签字）：</w:t>
            </w:r>
          </w:p>
          <w:p w14:paraId="6E0152E7">
            <w:pPr>
              <w:widowControl/>
              <w:autoSpaceDE w:val="0"/>
              <w:autoSpaceDN w:val="0"/>
              <w:snapToGrid w:val="0"/>
              <w:spacing w:line="560" w:lineRule="exact"/>
              <w:ind w:firstLine="480" w:firstLineChars="200"/>
              <w:textAlignment w:val="bottom"/>
              <w:rPr>
                <w:rFonts w:hint="eastAsia" w:ascii="仿宋" w:hAnsi="仿宋" w:eastAsia="仿宋" w:cs="仿宋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</w:rPr>
              <w:t>电话：</w:t>
            </w:r>
          </w:p>
          <w:p w14:paraId="43D6589C">
            <w:pPr>
              <w:widowControl/>
              <w:autoSpaceDE w:val="0"/>
              <w:autoSpaceDN w:val="0"/>
              <w:snapToGrid w:val="0"/>
              <w:spacing w:line="560" w:lineRule="exact"/>
              <w:ind w:firstLine="480" w:firstLineChars="200"/>
              <w:textAlignment w:val="bottom"/>
              <w:rPr>
                <w:rFonts w:hint="eastAsia" w:ascii="仿宋" w:hAnsi="仿宋" w:eastAsia="仿宋" w:cs="仿宋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</w:rPr>
              <w:t>开户银行：</w:t>
            </w:r>
          </w:p>
          <w:p w14:paraId="111239B5">
            <w:pPr>
              <w:widowControl/>
              <w:autoSpaceDE w:val="0"/>
              <w:autoSpaceDN w:val="0"/>
              <w:snapToGrid w:val="0"/>
              <w:spacing w:line="560" w:lineRule="exact"/>
              <w:ind w:firstLine="480" w:firstLineChars="200"/>
              <w:textAlignment w:val="bottom"/>
              <w:rPr>
                <w:rFonts w:hint="eastAsia" w:ascii="仿宋" w:hAnsi="仿宋" w:eastAsia="仿宋" w:cs="仿宋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</w:rPr>
              <w:t>帐号：</w:t>
            </w:r>
          </w:p>
          <w:p w14:paraId="033C90DA">
            <w:pPr>
              <w:widowControl/>
              <w:autoSpaceDE w:val="0"/>
              <w:autoSpaceDN w:val="0"/>
              <w:snapToGrid w:val="0"/>
              <w:spacing w:line="560" w:lineRule="exact"/>
              <w:ind w:firstLine="480" w:firstLineChars="200"/>
              <w:textAlignment w:val="bottom"/>
              <w:rPr>
                <w:rFonts w:hint="eastAsia" w:ascii="仿宋" w:hAnsi="仿宋" w:eastAsia="仿宋" w:cs="仿宋"/>
                <w:kern w:val="0"/>
                <w:sz w:val="24"/>
              </w:rPr>
            </w:pPr>
          </w:p>
          <w:p w14:paraId="458DA23C">
            <w:pPr>
              <w:widowControl/>
              <w:autoSpaceDE w:val="0"/>
              <w:autoSpaceDN w:val="0"/>
              <w:snapToGrid w:val="0"/>
              <w:spacing w:line="560" w:lineRule="exact"/>
              <w:ind w:firstLine="480" w:firstLineChars="200"/>
              <w:textAlignment w:val="bottom"/>
              <w:rPr>
                <w:rFonts w:hint="eastAsia" w:ascii="仿宋" w:hAnsi="仿宋" w:eastAsia="仿宋" w:cs="仿宋"/>
                <w:kern w:val="0"/>
                <w:sz w:val="24"/>
              </w:rPr>
            </w:pPr>
          </w:p>
        </w:tc>
      </w:tr>
    </w:tbl>
    <w:p w14:paraId="78586052">
      <w:pPr>
        <w:rPr>
          <w:rFonts w:hint="eastAsia" w:ascii="仿宋" w:hAnsi="仿宋" w:eastAsia="仿宋" w:cs="仿宋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0C1337C"/>
    <w:rsid w:val="05634469"/>
    <w:rsid w:val="08596109"/>
    <w:rsid w:val="21016E14"/>
    <w:rsid w:val="46464876"/>
    <w:rsid w:val="6A302FC4"/>
    <w:rsid w:val="70C133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0"/>
    <w:pPr>
      <w:spacing w:beforeAutospacing="1" w:afterAutospacing="1"/>
      <w:jc w:val="left"/>
      <w:outlineLvl w:val="1"/>
    </w:pPr>
    <w:rPr>
      <w:rFonts w:hint="eastAsia" w:ascii="宋体" w:hAnsi="宋体" w:eastAsia="宋体" w:cs="Times New Roman"/>
      <w:b/>
      <w:bCs/>
      <w:kern w:val="0"/>
      <w:sz w:val="36"/>
      <w:szCs w:val="36"/>
    </w:rPr>
  </w:style>
  <w:style w:type="paragraph" w:styleId="3">
    <w:name w:val="heading 4"/>
    <w:basedOn w:val="1"/>
    <w:next w:val="1"/>
    <w:semiHidden/>
    <w:unhideWhenUsed/>
    <w:qFormat/>
    <w:uiPriority w:val="0"/>
    <w:pPr>
      <w:spacing w:beforeAutospacing="1" w:afterAutospacing="1"/>
      <w:jc w:val="left"/>
      <w:outlineLvl w:val="3"/>
    </w:pPr>
    <w:rPr>
      <w:rFonts w:hint="eastAsia" w:ascii="宋体" w:hAnsi="宋体" w:eastAsia="宋体" w:cs="Times New Roman"/>
      <w:b/>
      <w:bCs/>
      <w:kern w:val="0"/>
      <w:sz w:val="24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next w:val="1"/>
    <w:semiHidden/>
    <w:qFormat/>
    <w:uiPriority w:val="0"/>
    <w:rPr>
      <w:rFonts w:ascii="黑体" w:hAnsi="黑体" w:eastAsia="黑体" w:cs="黑体"/>
      <w:sz w:val="16"/>
      <w:szCs w:val="16"/>
      <w:lang w:eastAsia="en-US"/>
    </w:rPr>
  </w:style>
  <w:style w:type="paragraph" w:customStyle="1" w:styleId="7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1834</Words>
  <Characters>1847</Characters>
  <Lines>0</Lines>
  <Paragraphs>0</Paragraphs>
  <TotalTime>0</TotalTime>
  <ScaleCrop>false</ScaleCrop>
  <LinksUpToDate>false</LinksUpToDate>
  <CharactersWithSpaces>1909</CharactersWithSpaces>
  <Application>WPS Office_12.1.0.25222_F1E327BC-269C-435d-A152-05C5408002CA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2026-03-27T01:21:00Z</dcterms:created>
  <dc:creator>3</dc:creator>
  <cp:lastModifiedBy>WPS_1767938340</cp:lastModifiedBy>
  <dcterms:modified xsi:type="dcterms:W3CDTF">2026-04-03T09:10:03Z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2052-12.1.0.25222</vt:lpwstr>
  </property>
  <property fmtid="{D5CDD505-2E9C-101B-9397-08002B2CF9AE}" pid="3" name="ICV">
    <vt:lpwstr>E61542FB3B2848A685FA6988B1A86390_11</vt:lpwstr>
  </property>
  <property fmtid="{D5CDD505-2E9C-101B-9397-08002B2CF9AE}" pid="4" name="KSOTemplateDocerSaveRecord">
    <vt:lpwstr>eyJoZGlkIjoiMDkwMmJmZGQ2ZjFhOTMyYjAxZWRmNDliYjY5MmJkOTgiLCJ1c2VySWQiOiIxNzkwMTMzNzc0In0=</vt:lpwstr>
  </property>
</Properties>
</file>